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7A" w:rsidRDefault="00490B7A" w:rsidP="00490B7A">
      <w:pPr>
        <w:pStyle w:val="1"/>
        <w:spacing w:line="240" w:lineRule="auto"/>
        <w:ind w:firstLine="0"/>
        <w:jc w:val="right"/>
      </w:pPr>
      <w:r>
        <w:t>УТВЕРЖДЕНА</w:t>
      </w:r>
    </w:p>
    <w:p w:rsidR="00490B7A" w:rsidRDefault="00490B7A" w:rsidP="00490B7A">
      <w:pPr>
        <w:pStyle w:val="1"/>
        <w:spacing w:after="780" w:line="240" w:lineRule="auto"/>
        <w:ind w:left="4780" w:firstLine="0"/>
        <w:jc w:val="right"/>
        <w:rPr>
          <w:color w:val="FF0000"/>
        </w:rPr>
      </w:pPr>
      <w:r>
        <w:t xml:space="preserve">Приказом БУ </w:t>
      </w:r>
      <w:proofErr w:type="gramStart"/>
      <w:r>
        <w:t>ВО</w:t>
      </w:r>
      <w:proofErr w:type="gramEnd"/>
      <w:r>
        <w:t xml:space="preserve"> Пансионат Подгоренский </w:t>
      </w:r>
      <w:r w:rsidR="00206796" w:rsidRPr="00206796">
        <w:rPr>
          <w:color w:val="000000" w:themeColor="text1"/>
        </w:rPr>
        <w:t>от«25» марта 2025 г. № 51/ОД</w:t>
      </w:r>
    </w:p>
    <w:p w:rsidR="00490B7A" w:rsidRDefault="00490B7A" w:rsidP="00490B7A">
      <w:pPr>
        <w:pStyle w:val="20"/>
        <w:keepNext/>
        <w:keepLines/>
        <w:spacing w:after="540"/>
      </w:pPr>
      <w:bookmarkStart w:id="0" w:name="bookmark0"/>
      <w:r>
        <w:rPr>
          <w:color w:val="000000"/>
          <w:lang w:eastAsia="ru-RU" w:bidi="ru-RU"/>
        </w:rPr>
        <w:t>Учетная политика для целей бухгалтерского</w:t>
      </w:r>
      <w:r w:rsidR="0020679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учета</w:t>
      </w:r>
      <w:bookmarkEnd w:id="0"/>
    </w:p>
    <w:p w:rsidR="00490B7A" w:rsidRDefault="00490B7A" w:rsidP="00490B7A">
      <w:pPr>
        <w:pStyle w:val="20"/>
        <w:keepNext/>
        <w:keepLines/>
        <w:numPr>
          <w:ilvl w:val="0"/>
          <w:numId w:val="2"/>
        </w:numPr>
        <w:tabs>
          <w:tab w:val="left" w:pos="358"/>
        </w:tabs>
        <w:spacing w:after="540"/>
        <w:jc w:val="left"/>
      </w:pPr>
      <w:r>
        <w:rPr>
          <w:color w:val="252525"/>
          <w:lang w:eastAsia="ru-RU" w:bidi="ru-RU"/>
        </w:rPr>
        <w:t>Общие положения</w:t>
      </w:r>
    </w:p>
    <w:p w:rsidR="00490B7A" w:rsidRPr="00490B7A" w:rsidRDefault="00490B7A" w:rsidP="00490B7A">
      <w:pPr>
        <w:pStyle w:val="20"/>
        <w:keepNext/>
        <w:keepLines/>
        <w:spacing w:after="260"/>
      </w:pPr>
      <w:bookmarkStart w:id="1" w:name="bookmark3"/>
      <w:r w:rsidRPr="00490B7A">
        <w:rPr>
          <w:lang w:eastAsia="ru-RU" w:bidi="ru-RU"/>
        </w:rPr>
        <w:t>Нормативные документы</w:t>
      </w:r>
      <w:bookmarkEnd w:id="1"/>
    </w:p>
    <w:p w:rsidR="00490B7A" w:rsidRPr="00206796" w:rsidRDefault="00490B7A" w:rsidP="00490B7A">
      <w:pPr>
        <w:pStyle w:val="1"/>
        <w:spacing w:after="260"/>
        <w:ind w:firstLine="0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Учетная политика бюджетного учреждения Воронежской области «Дом-интернат для престарелых и инвалидов «Пансионат «Подгоренский» (далее — учреждение) разработана в соответствии:</w:t>
      </w:r>
    </w:p>
    <w:p w:rsidR="00490B7A" w:rsidRPr="00206796" w:rsidRDefault="00490B7A" w:rsidP="00490B7A">
      <w:pPr>
        <w:pStyle w:val="1"/>
        <w:ind w:firstLine="0"/>
        <w:rPr>
          <w:sz w:val="24"/>
          <w:szCs w:val="24"/>
        </w:rPr>
      </w:pPr>
      <w:r w:rsidRPr="00206796">
        <w:rPr>
          <w:b/>
          <w:bCs/>
          <w:color w:val="000000"/>
          <w:sz w:val="24"/>
          <w:szCs w:val="24"/>
          <w:lang w:eastAsia="ru-RU" w:bidi="ru-RU"/>
        </w:rPr>
        <w:t>Кодексы Российской Федерации: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601"/>
        </w:tabs>
        <w:spacing w:line="319" w:lineRule="auto"/>
        <w:ind w:firstLine="30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Бюджетный кодекс Российской Федерации (с изменениями и дополнениями) (далее БК РФ);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601"/>
        </w:tabs>
        <w:spacing w:line="319" w:lineRule="auto"/>
        <w:ind w:firstLine="30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Гражданский кодекс Российской Федерации (с изменениями и дополнениями) (далее ГК РФ);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601"/>
        </w:tabs>
        <w:spacing w:after="260" w:line="319" w:lineRule="auto"/>
        <w:ind w:firstLine="30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Налоговый кодекс Российской Федерации (с изменениями и дополнениями) (далее НК РФ).</w:t>
      </w:r>
    </w:p>
    <w:p w:rsidR="00490B7A" w:rsidRPr="00206796" w:rsidRDefault="00490B7A" w:rsidP="00490B7A">
      <w:pPr>
        <w:pStyle w:val="1"/>
        <w:ind w:firstLine="0"/>
        <w:rPr>
          <w:sz w:val="24"/>
          <w:szCs w:val="24"/>
        </w:rPr>
      </w:pPr>
      <w:r w:rsidRPr="00206796">
        <w:rPr>
          <w:b/>
          <w:bCs/>
          <w:color w:val="000000"/>
          <w:sz w:val="24"/>
          <w:szCs w:val="24"/>
          <w:lang w:eastAsia="ru-RU" w:bidi="ru-RU"/>
        </w:rPr>
        <w:t>Федеральные законы Российской Федерации: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601"/>
        </w:tabs>
        <w:spacing w:line="298" w:lineRule="auto"/>
        <w:ind w:left="580" w:hanging="28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Федеральный закон от 06.12.2011 № 402-ФЗ «О бухгалтерском учете» (с изменениями и дополнениями);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601"/>
        </w:tabs>
        <w:spacing w:line="298" w:lineRule="auto"/>
        <w:ind w:left="580" w:hanging="28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Федеральный закон от 06.04.2011 № 63-ФЗ «Об электронной подписи» (с изменениями и дополнениями);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618"/>
        </w:tabs>
        <w:ind w:left="580" w:hanging="22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Федеральный закон от 12.01.1996 № 7-ФЗ «О некоммерческих организациях» (с изменениями и дополнениями);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601"/>
        </w:tabs>
        <w:spacing w:line="298" w:lineRule="auto"/>
        <w:ind w:left="580" w:hanging="28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Федеральный закон от 22.10.2004 № 125-ФЗ «Об архивном деле в Российской Федерации» (с изменениями и дополнениями);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601"/>
        </w:tabs>
        <w:spacing w:after="260" w:line="298" w:lineRule="auto"/>
        <w:ind w:left="580" w:hanging="28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Федеральный закон от 27.07.2006 № 149-ФЗ «Об информации, информационных технологиях и о защите информации» (с изменениями и дополнениями).</w:t>
      </w:r>
    </w:p>
    <w:p w:rsidR="00490B7A" w:rsidRPr="00206796" w:rsidRDefault="00490B7A" w:rsidP="00490B7A">
      <w:pPr>
        <w:pStyle w:val="1"/>
        <w:ind w:firstLine="0"/>
        <w:rPr>
          <w:sz w:val="24"/>
          <w:szCs w:val="24"/>
        </w:rPr>
      </w:pPr>
      <w:r w:rsidRPr="00206796">
        <w:rPr>
          <w:b/>
          <w:bCs/>
          <w:color w:val="000000"/>
          <w:sz w:val="24"/>
          <w:szCs w:val="24"/>
          <w:lang w:eastAsia="ru-RU" w:bidi="ru-RU"/>
        </w:rPr>
        <w:t>Федеральные стандарты бухгалтерского учета государственных финансов: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601"/>
        </w:tabs>
        <w:spacing w:line="298" w:lineRule="auto"/>
        <w:ind w:left="580" w:hanging="28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Приказ Минфина России от 31.12.2016 № 256н «Концептуальные основы бухгалтерского учета и отчетности организаций государственного сектора» (с изменениями и дополнениями);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601"/>
        </w:tabs>
        <w:spacing w:line="298" w:lineRule="auto"/>
        <w:ind w:left="580" w:hanging="28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Приказ Минфина России от 31.12.2016 № 257н «Основные средства» (с изменениями и дополнениями);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601"/>
        </w:tabs>
        <w:spacing w:line="319" w:lineRule="auto"/>
        <w:ind w:firstLine="30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Приказ Минфина России от 31.12.2016 № 258н «Аренда» (с изменениями и дополнениями);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601"/>
        </w:tabs>
        <w:spacing w:line="298" w:lineRule="auto"/>
        <w:ind w:left="580" w:hanging="28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 xml:space="preserve">Приказ Минфина России от 31.12.2016 № 259н «Обесценение активов» (с </w:t>
      </w:r>
      <w:r w:rsidRPr="00206796">
        <w:rPr>
          <w:color w:val="000000"/>
          <w:sz w:val="24"/>
          <w:szCs w:val="24"/>
          <w:lang w:eastAsia="ru-RU" w:bidi="ru-RU"/>
        </w:rPr>
        <w:lastRenderedPageBreak/>
        <w:t>изменениями и дополнениями);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601"/>
        </w:tabs>
        <w:spacing w:line="298" w:lineRule="auto"/>
        <w:ind w:left="580" w:hanging="28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Приказ Минфина России от 31.12.2016 № 260н «Представление бухгалтерской (финансовой) отчетности» (с изменениями и дополнениями);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601"/>
        </w:tabs>
        <w:spacing w:line="298" w:lineRule="auto"/>
        <w:ind w:left="580" w:hanging="28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Приказ Минфина России от 30.12.2017 № 274н «Учетная политика, оценочные значения и ошибки» (с изменениями и дополнениями);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601"/>
        </w:tabs>
        <w:spacing w:line="298" w:lineRule="auto"/>
        <w:ind w:left="580" w:hanging="28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Приказ Минфина России от 30.12.2017 № 275н «События после отчетной даты» (с изменениями и дополнениями);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583"/>
        </w:tabs>
        <w:ind w:left="580" w:hanging="28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Приказ Минфина России от 30.12.2017 № 278н «Отчет о движении денежных средств» (с изменениями и дополнениями);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583"/>
        </w:tabs>
        <w:ind w:firstLine="30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Приказ Минфина России от 27.02.2018 № 32н «Доходы» (с изменениями и дополнениями);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583"/>
        </w:tabs>
        <w:ind w:left="580" w:hanging="28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Приказ Минфина России от 30.05.2018 № 122н «Влияние изменений курсов иностранных валют» (с изменениями и дополнениями);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583"/>
        </w:tabs>
        <w:ind w:left="580" w:hanging="28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Приказ Минфина России от 30.05.2018 № 124н «Резервы. Раскрытие информации об условных обязательствах и условных активах» (с изменениями и дополнениями);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583"/>
        </w:tabs>
        <w:ind w:left="580" w:hanging="28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Приказ Минфина России от 30.12.2017 № 277н «Информация о связанных сторонах» (с изменениями и дополнениями);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583"/>
        </w:tabs>
        <w:ind w:left="580" w:hanging="28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Приказ Минфина России от 29.06.2018 № 145н «Долгосрочные договоры» (с изменениями и дополнениями);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583"/>
        </w:tabs>
        <w:ind w:left="580" w:hanging="28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Приказ Минфина России от 28.02.2018 № 37н «Бюджетная информация в бухгалтерской (финансовой) отчетности» (с изменениями и дополнениями);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583"/>
        </w:tabs>
        <w:ind w:firstLine="30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Приказ Минфина России от 07.12.2018 № 256н «Запасы» (с изменениями и дополнениями);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583"/>
        </w:tabs>
        <w:ind w:left="580" w:hanging="28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Приказ Минфина России от 28.02.2018 № 34н «</w:t>
      </w:r>
      <w:proofErr w:type="spellStart"/>
      <w:r w:rsidRPr="00206796">
        <w:rPr>
          <w:color w:val="000000"/>
          <w:sz w:val="24"/>
          <w:szCs w:val="24"/>
          <w:lang w:eastAsia="ru-RU" w:bidi="ru-RU"/>
        </w:rPr>
        <w:t>Непроизведенные</w:t>
      </w:r>
      <w:proofErr w:type="spellEnd"/>
      <w:r w:rsidRPr="00206796">
        <w:rPr>
          <w:color w:val="000000"/>
          <w:sz w:val="24"/>
          <w:szCs w:val="24"/>
          <w:lang w:eastAsia="ru-RU" w:bidi="ru-RU"/>
        </w:rPr>
        <w:t xml:space="preserve"> активы» (с изменениями и дополнениями);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583"/>
          <w:tab w:val="right" w:pos="2858"/>
          <w:tab w:val="right" w:pos="3127"/>
          <w:tab w:val="left" w:pos="3275"/>
          <w:tab w:val="left" w:pos="4207"/>
          <w:tab w:val="right" w:pos="7538"/>
        </w:tabs>
        <w:ind w:firstLine="30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Приказ Минфина России</w:t>
      </w:r>
      <w:r w:rsidRPr="00206796">
        <w:rPr>
          <w:color w:val="000000"/>
          <w:sz w:val="24"/>
          <w:szCs w:val="24"/>
          <w:lang w:eastAsia="ru-RU" w:bidi="ru-RU"/>
        </w:rPr>
        <w:tab/>
        <w:t>от</w:t>
      </w:r>
      <w:r w:rsidR="0018197F">
        <w:rPr>
          <w:color w:val="000000"/>
          <w:sz w:val="24"/>
          <w:szCs w:val="24"/>
          <w:lang w:eastAsia="ru-RU" w:bidi="ru-RU"/>
        </w:rPr>
        <w:t xml:space="preserve"> </w:t>
      </w:r>
      <w:r w:rsidRPr="00206796">
        <w:rPr>
          <w:color w:val="000000"/>
          <w:sz w:val="24"/>
          <w:szCs w:val="24"/>
          <w:lang w:eastAsia="ru-RU" w:bidi="ru-RU"/>
        </w:rPr>
        <w:t>15.11.2019г. №</w:t>
      </w:r>
      <w:r w:rsidRPr="00206796">
        <w:rPr>
          <w:color w:val="000000"/>
          <w:sz w:val="24"/>
          <w:szCs w:val="24"/>
          <w:lang w:eastAsia="ru-RU" w:bidi="ru-RU"/>
        </w:rPr>
        <w:tab/>
        <w:t>181н «Нематериальные активы»;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583"/>
          <w:tab w:val="right" w:pos="2858"/>
          <w:tab w:val="right" w:pos="3127"/>
          <w:tab w:val="left" w:pos="3275"/>
          <w:tab w:val="left" w:pos="4207"/>
          <w:tab w:val="right" w:pos="7788"/>
        </w:tabs>
        <w:ind w:firstLine="30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Приказ Минфина России</w:t>
      </w:r>
      <w:r w:rsidRPr="00206796">
        <w:rPr>
          <w:color w:val="000000"/>
          <w:sz w:val="24"/>
          <w:szCs w:val="24"/>
          <w:lang w:eastAsia="ru-RU" w:bidi="ru-RU"/>
        </w:rPr>
        <w:tab/>
        <w:t>от</w:t>
      </w:r>
      <w:r w:rsidR="0018197F">
        <w:rPr>
          <w:color w:val="000000"/>
          <w:sz w:val="24"/>
          <w:szCs w:val="24"/>
          <w:lang w:eastAsia="ru-RU" w:bidi="ru-RU"/>
        </w:rPr>
        <w:t xml:space="preserve"> </w:t>
      </w:r>
      <w:r w:rsidRPr="00206796">
        <w:rPr>
          <w:color w:val="000000"/>
          <w:sz w:val="24"/>
          <w:szCs w:val="24"/>
          <w:lang w:eastAsia="ru-RU" w:bidi="ru-RU"/>
        </w:rPr>
        <w:t>15.11.2019г. №</w:t>
      </w:r>
      <w:r w:rsidRPr="00206796">
        <w:rPr>
          <w:color w:val="000000"/>
          <w:sz w:val="24"/>
          <w:szCs w:val="24"/>
          <w:lang w:eastAsia="ru-RU" w:bidi="ru-RU"/>
        </w:rPr>
        <w:tab/>
        <w:t>182н «Затраты по заимствованиям»;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583"/>
          <w:tab w:val="right" w:pos="2858"/>
          <w:tab w:val="right" w:pos="3127"/>
          <w:tab w:val="left" w:pos="3275"/>
          <w:tab w:val="left" w:pos="4207"/>
          <w:tab w:val="right" w:pos="7538"/>
        </w:tabs>
        <w:ind w:firstLine="30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Приказ Минфина России</w:t>
      </w:r>
      <w:r w:rsidRPr="00206796">
        <w:rPr>
          <w:color w:val="000000"/>
          <w:sz w:val="24"/>
          <w:szCs w:val="24"/>
          <w:lang w:eastAsia="ru-RU" w:bidi="ru-RU"/>
        </w:rPr>
        <w:tab/>
        <w:t>от</w:t>
      </w:r>
      <w:r w:rsidR="0018197F">
        <w:rPr>
          <w:color w:val="000000"/>
          <w:sz w:val="24"/>
          <w:szCs w:val="24"/>
          <w:lang w:eastAsia="ru-RU" w:bidi="ru-RU"/>
        </w:rPr>
        <w:t xml:space="preserve"> </w:t>
      </w:r>
      <w:r w:rsidRPr="00206796">
        <w:rPr>
          <w:color w:val="000000"/>
          <w:sz w:val="24"/>
          <w:szCs w:val="24"/>
          <w:lang w:eastAsia="ru-RU" w:bidi="ru-RU"/>
        </w:rPr>
        <w:t>15.11.2019г. №</w:t>
      </w:r>
      <w:r w:rsidRPr="00206796">
        <w:rPr>
          <w:color w:val="000000"/>
          <w:sz w:val="24"/>
          <w:szCs w:val="24"/>
          <w:lang w:eastAsia="ru-RU" w:bidi="ru-RU"/>
        </w:rPr>
        <w:tab/>
        <w:t>183н «Совместная деятельность»;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583"/>
          <w:tab w:val="right" w:pos="2858"/>
          <w:tab w:val="right" w:pos="3127"/>
          <w:tab w:val="left" w:pos="3275"/>
          <w:tab w:val="left" w:pos="4207"/>
          <w:tab w:val="right" w:pos="7092"/>
        </w:tabs>
        <w:ind w:firstLine="30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Приказ Минфина России</w:t>
      </w:r>
      <w:r w:rsidRPr="00206796">
        <w:rPr>
          <w:color w:val="000000"/>
          <w:sz w:val="24"/>
          <w:szCs w:val="24"/>
          <w:lang w:eastAsia="ru-RU" w:bidi="ru-RU"/>
        </w:rPr>
        <w:tab/>
        <w:t>от</w:t>
      </w:r>
      <w:r w:rsidR="0018197F">
        <w:rPr>
          <w:color w:val="000000"/>
          <w:sz w:val="24"/>
          <w:szCs w:val="24"/>
          <w:lang w:eastAsia="ru-RU" w:bidi="ru-RU"/>
        </w:rPr>
        <w:t xml:space="preserve"> </w:t>
      </w:r>
      <w:r w:rsidRPr="00206796">
        <w:rPr>
          <w:color w:val="000000"/>
          <w:sz w:val="24"/>
          <w:szCs w:val="24"/>
          <w:lang w:eastAsia="ru-RU" w:bidi="ru-RU"/>
        </w:rPr>
        <w:t>15.11.2019г. №</w:t>
      </w:r>
      <w:r w:rsidRPr="00206796">
        <w:rPr>
          <w:color w:val="000000"/>
          <w:sz w:val="24"/>
          <w:szCs w:val="24"/>
          <w:lang w:eastAsia="ru-RU" w:bidi="ru-RU"/>
        </w:rPr>
        <w:tab/>
        <w:t>184н «Выплаты персоналу»;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583"/>
        </w:tabs>
        <w:ind w:firstLine="30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Приказ Минфина России от 30.06.2020 № 129н «Финансовые инструменты»;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583"/>
        </w:tabs>
        <w:spacing w:after="280"/>
        <w:ind w:left="580" w:hanging="28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Приказ Минфина России от 16.12.2020 № 310н «Об утверждении федерального стандарта бухгалтерского учета государственных финансов «Биологические активы»;</w:t>
      </w:r>
    </w:p>
    <w:p w:rsidR="00490B7A" w:rsidRDefault="00490B7A" w:rsidP="00490B7A">
      <w:pPr>
        <w:pStyle w:val="1"/>
        <w:ind w:firstLine="0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206796">
        <w:rPr>
          <w:b/>
          <w:bCs/>
          <w:color w:val="000000"/>
          <w:sz w:val="24"/>
          <w:szCs w:val="24"/>
          <w:lang w:eastAsia="ru-RU" w:bidi="ru-RU"/>
        </w:rPr>
        <w:t>Приказы Министерства финансов Российской Федерации:</w:t>
      </w:r>
    </w:p>
    <w:p w:rsidR="00206796" w:rsidRPr="00206796" w:rsidRDefault="00206796" w:rsidP="00490B7A">
      <w:pPr>
        <w:pStyle w:val="1"/>
        <w:ind w:firstLine="0"/>
        <w:jc w:val="both"/>
        <w:rPr>
          <w:sz w:val="24"/>
          <w:szCs w:val="24"/>
        </w:rPr>
      </w:pP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583"/>
        </w:tabs>
        <w:ind w:left="580" w:hanging="28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Приказ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(с изменениями и дополнениями);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583"/>
        </w:tabs>
        <w:ind w:left="580" w:hanging="28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 xml:space="preserve">Приказ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</w:t>
      </w:r>
      <w:r w:rsidRPr="00206796">
        <w:rPr>
          <w:color w:val="000000"/>
          <w:sz w:val="24"/>
          <w:szCs w:val="24"/>
          <w:lang w:eastAsia="ru-RU" w:bidi="ru-RU"/>
        </w:rPr>
        <w:lastRenderedPageBreak/>
        <w:t>их применению» (с изменениями и дополнениями);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583"/>
        </w:tabs>
        <w:ind w:left="580" w:hanging="28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Приказ Минфина России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(с изменениями и дополнениями);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583"/>
        </w:tabs>
        <w:spacing w:line="269" w:lineRule="auto"/>
        <w:ind w:left="580" w:hanging="28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Приказ Минфина России от 16.12.2010 № 174н «Об утверждении Плана счетов бухгалтерского учета бюджетных учреждений и Инструкции по его применению» (с изменениями и дополнениями);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583"/>
        </w:tabs>
        <w:ind w:left="580" w:hanging="28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Приказ Минфина России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(с изменениями и дополнениями);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583"/>
        </w:tabs>
        <w:spacing w:after="140"/>
        <w:ind w:left="580" w:hanging="28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Приказ Минфина России от 31.08.2018 № 186н «О требованиях к составлению и утверждению плана финансово-хозяйственной деятельности государственного (муниципального)</w:t>
      </w:r>
    </w:p>
    <w:p w:rsidR="00490B7A" w:rsidRPr="00206796" w:rsidRDefault="00490B7A" w:rsidP="00490B7A">
      <w:pPr>
        <w:pStyle w:val="1"/>
        <w:ind w:firstLine="58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учреждения» (с изменениями и дополнениями);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607"/>
        </w:tabs>
        <w:ind w:left="580" w:hanging="28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Приказ Минфина России от 24.05.2022 № 82н «О порядке формирования и применения кодов бюджетной классификации Российской Федерации, их структуре и принципах назначения» (с изменениями и дополнениями);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607"/>
        </w:tabs>
        <w:ind w:left="580" w:hanging="28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Приказ Минфина России от 10.06.2024 № 85н «Об утверждении кодов (перечней кодов) бюджетной классификации Российской Федерации на 2025 год (на 2025 год и на плановый период 2026 и 2027 годов)» (с изменениями и дополнениями);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607"/>
        </w:tabs>
        <w:ind w:left="580" w:hanging="28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 xml:space="preserve">Приказ Минфина России от 29.11.2017 № 209н «Об утверждении </w:t>
      </w:r>
      <w:proofErr w:type="gramStart"/>
      <w:r w:rsidRPr="00206796">
        <w:rPr>
          <w:color w:val="000000"/>
          <w:sz w:val="24"/>
          <w:szCs w:val="24"/>
          <w:lang w:eastAsia="ru-RU" w:bidi="ru-RU"/>
        </w:rPr>
        <w:t>Порядка применения классификации операций сектора государственного</w:t>
      </w:r>
      <w:proofErr w:type="gramEnd"/>
      <w:r w:rsidRPr="00206796">
        <w:rPr>
          <w:color w:val="000000"/>
          <w:sz w:val="24"/>
          <w:szCs w:val="24"/>
          <w:lang w:eastAsia="ru-RU" w:bidi="ru-RU"/>
        </w:rPr>
        <w:t xml:space="preserve"> управления» (с изменениями и дополнениями);</w:t>
      </w:r>
    </w:p>
    <w:p w:rsidR="00490B7A" w:rsidRPr="00206796" w:rsidRDefault="00490B7A" w:rsidP="00490B7A">
      <w:pPr>
        <w:pStyle w:val="1"/>
        <w:numPr>
          <w:ilvl w:val="0"/>
          <w:numId w:val="1"/>
        </w:numPr>
        <w:tabs>
          <w:tab w:val="left" w:pos="607"/>
        </w:tabs>
        <w:ind w:left="580" w:hanging="280"/>
        <w:jc w:val="both"/>
        <w:rPr>
          <w:sz w:val="24"/>
          <w:szCs w:val="24"/>
        </w:rPr>
      </w:pPr>
      <w:r w:rsidRPr="00206796">
        <w:rPr>
          <w:color w:val="000000"/>
          <w:sz w:val="24"/>
          <w:szCs w:val="24"/>
          <w:lang w:eastAsia="ru-RU" w:bidi="ru-RU"/>
        </w:rPr>
        <w:t>Приказ Минфина России от 28.07.2010 № 82н «О взыскании в соответствующий бюджет неиспользованных остатков субсидий, предоставленных из бюджетов бюджетной системы РФ государственным (муниципальным) учреждениям» (с изменениями и дополнениями);</w:t>
      </w:r>
    </w:p>
    <w:p w:rsidR="00C10482" w:rsidRPr="00C10482" w:rsidRDefault="00490B7A" w:rsidP="00C10482">
      <w:pPr>
        <w:pStyle w:val="1"/>
        <w:numPr>
          <w:ilvl w:val="0"/>
          <w:numId w:val="1"/>
        </w:numPr>
        <w:tabs>
          <w:tab w:val="left" w:pos="607"/>
        </w:tabs>
        <w:spacing w:line="240" w:lineRule="auto"/>
        <w:ind w:left="579" w:hanging="278"/>
        <w:jc w:val="both"/>
        <w:rPr>
          <w:sz w:val="24"/>
          <w:szCs w:val="24"/>
        </w:rPr>
      </w:pPr>
      <w:r w:rsidRPr="00C10482">
        <w:rPr>
          <w:color w:val="000000"/>
          <w:sz w:val="24"/>
          <w:szCs w:val="24"/>
          <w:lang w:eastAsia="ru-RU" w:bidi="ru-RU"/>
        </w:rPr>
        <w:t>Приказ Минфина России от 09.12.2016 № 231н «Об утверждении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обращении» (с изменениями и дополнениями).</w:t>
      </w:r>
      <w:r w:rsidR="00C10482" w:rsidRPr="00C10482">
        <w:rPr>
          <w:color w:val="000000"/>
          <w:sz w:val="24"/>
          <w:szCs w:val="24"/>
          <w:lang w:eastAsia="ru-RU" w:bidi="ru-RU"/>
        </w:rPr>
        <w:t xml:space="preserve"> </w:t>
      </w:r>
    </w:p>
    <w:p w:rsidR="00490B7A" w:rsidRPr="00C10482" w:rsidRDefault="00C10482" w:rsidP="00C10482">
      <w:pPr>
        <w:pStyle w:val="1"/>
        <w:numPr>
          <w:ilvl w:val="0"/>
          <w:numId w:val="1"/>
        </w:numPr>
        <w:tabs>
          <w:tab w:val="left" w:pos="607"/>
        </w:tabs>
        <w:spacing w:line="240" w:lineRule="auto"/>
        <w:ind w:left="579" w:hanging="278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И</w:t>
      </w:r>
      <w:r w:rsidRPr="00C10482">
        <w:rPr>
          <w:color w:val="000000"/>
          <w:sz w:val="24"/>
          <w:szCs w:val="24"/>
          <w:lang w:eastAsia="ru-RU" w:bidi="ru-RU"/>
        </w:rPr>
        <w:t xml:space="preserve">ными </w:t>
      </w:r>
      <w:r>
        <w:rPr>
          <w:color w:val="000000"/>
          <w:sz w:val="24"/>
          <w:szCs w:val="24"/>
          <w:lang w:eastAsia="ru-RU" w:bidi="ru-RU"/>
        </w:rPr>
        <w:t>документами, утвержденными</w:t>
      </w:r>
      <w:r w:rsidRPr="00C10482">
        <w:rPr>
          <w:color w:val="000000"/>
          <w:sz w:val="24"/>
          <w:szCs w:val="24"/>
          <w:lang w:eastAsia="ru-RU" w:bidi="ru-RU"/>
        </w:rPr>
        <w:t xml:space="preserve"> Министерством финансов и иными органами.</w:t>
      </w:r>
    </w:p>
    <w:p w:rsidR="00C10482" w:rsidRPr="00206796" w:rsidRDefault="00C10482" w:rsidP="00C10482">
      <w:pPr>
        <w:pStyle w:val="1"/>
        <w:tabs>
          <w:tab w:val="left" w:pos="607"/>
        </w:tabs>
        <w:spacing w:after="860"/>
        <w:ind w:left="580" w:firstLine="0"/>
        <w:jc w:val="both"/>
        <w:rPr>
          <w:sz w:val="24"/>
          <w:szCs w:val="24"/>
        </w:rPr>
      </w:pPr>
    </w:p>
    <w:p w:rsidR="00BF5BF8" w:rsidRPr="00206796" w:rsidRDefault="00BF5BF8">
      <w:pPr>
        <w:rPr>
          <w:sz w:val="24"/>
          <w:szCs w:val="24"/>
        </w:rPr>
      </w:pPr>
    </w:p>
    <w:p w:rsidR="00490B7A" w:rsidRPr="00206796" w:rsidRDefault="00490B7A">
      <w:pPr>
        <w:rPr>
          <w:sz w:val="24"/>
          <w:szCs w:val="24"/>
        </w:rPr>
      </w:pPr>
    </w:p>
    <w:p w:rsidR="00490B7A" w:rsidRPr="00206796" w:rsidRDefault="00490B7A">
      <w:pPr>
        <w:rPr>
          <w:sz w:val="24"/>
          <w:szCs w:val="24"/>
        </w:rPr>
      </w:pPr>
    </w:p>
    <w:p w:rsidR="00490B7A" w:rsidRPr="00206796" w:rsidRDefault="00490B7A">
      <w:pPr>
        <w:rPr>
          <w:sz w:val="24"/>
          <w:szCs w:val="24"/>
        </w:rPr>
      </w:pPr>
    </w:p>
    <w:p w:rsidR="00490B7A" w:rsidRPr="00206796" w:rsidRDefault="00490B7A">
      <w:pPr>
        <w:rPr>
          <w:sz w:val="24"/>
          <w:szCs w:val="24"/>
        </w:rPr>
      </w:pPr>
    </w:p>
    <w:p w:rsidR="00490B7A" w:rsidRPr="00206796" w:rsidRDefault="00490B7A">
      <w:pPr>
        <w:rPr>
          <w:sz w:val="24"/>
          <w:szCs w:val="24"/>
        </w:rPr>
      </w:pPr>
    </w:p>
    <w:p w:rsidR="00490B7A" w:rsidRPr="00206796" w:rsidRDefault="00490B7A" w:rsidP="00490B7A">
      <w:pPr>
        <w:pStyle w:val="20"/>
        <w:keepNext/>
        <w:keepLines/>
        <w:spacing w:before="360" w:after="60"/>
        <w:rPr>
          <w:sz w:val="24"/>
          <w:szCs w:val="24"/>
        </w:rPr>
      </w:pPr>
      <w:bookmarkStart w:id="2" w:name="bookmark6"/>
      <w:r w:rsidRPr="00206796">
        <w:rPr>
          <w:sz w:val="24"/>
          <w:szCs w:val="24"/>
        </w:rPr>
        <w:t>Принципы ведения учета</w:t>
      </w:r>
      <w:bookmarkEnd w:id="2"/>
    </w:p>
    <w:p w:rsidR="00490B7A" w:rsidRPr="00206796" w:rsidRDefault="00490B7A" w:rsidP="00CC4247">
      <w:pPr>
        <w:pStyle w:val="1"/>
        <w:spacing w:line="240" w:lineRule="auto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Бухгалтерский учет представляет собой формирование документированной систематизированной информации об объектах, предусмотренных Федеральным законом «О бухгалтерском учете», и составление на ее основе бухгалтерской (финансовой) отчетности.</w:t>
      </w:r>
    </w:p>
    <w:p w:rsidR="00490B7A" w:rsidRPr="00206796" w:rsidRDefault="00490B7A" w:rsidP="00CC4247">
      <w:pPr>
        <w:pStyle w:val="1"/>
        <w:spacing w:line="240" w:lineRule="auto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Настоящий приказ определяет порядок ведения бухгалтерского учета и составления бухгалтерской отчетности в Учреждении в соответствии с российским законодательством и правилами бухгалтерского учета и отчетности.</w:t>
      </w:r>
    </w:p>
    <w:p w:rsidR="00CC4247" w:rsidRPr="00206796" w:rsidRDefault="00490B7A" w:rsidP="00CC4247">
      <w:pPr>
        <w:pStyle w:val="1"/>
        <w:spacing w:after="340" w:line="240" w:lineRule="auto"/>
        <w:ind w:firstLine="70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Общие принципы ведения учета Учреждением установлены п. 3 Инструкции 157н. Кроме этого, при формировании настоящей учетной политики учтены следующие требования и допущения:</w:t>
      </w:r>
    </w:p>
    <w:p w:rsidR="00490B7A" w:rsidRPr="00206796" w:rsidRDefault="00CC4247" w:rsidP="00C10482">
      <w:pPr>
        <w:pStyle w:val="1"/>
        <w:spacing w:after="340" w:line="240" w:lineRule="auto"/>
        <w:ind w:firstLine="70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 xml:space="preserve">● </w:t>
      </w:r>
      <w:r w:rsidR="00490B7A" w:rsidRPr="00206796">
        <w:rPr>
          <w:sz w:val="24"/>
          <w:szCs w:val="24"/>
        </w:rPr>
        <w:t xml:space="preserve">Бухгалтерский учет имущества, обязательств и фактов хозяйственной жизни ведется в рублях и копейках. </w:t>
      </w:r>
    </w:p>
    <w:p w:rsidR="00490B7A" w:rsidRPr="00206796" w:rsidRDefault="00CC4247" w:rsidP="00CC4247">
      <w:pPr>
        <w:pStyle w:val="1"/>
        <w:ind w:left="1220" w:hanging="34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="00490B7A" w:rsidRPr="00206796">
        <w:rPr>
          <w:sz w:val="24"/>
          <w:szCs w:val="24"/>
        </w:rPr>
        <w:t xml:space="preserve"> К бухгалтерскому учету принимаются первичные учетные документы, поступившие по результатам внутреннего контроля совершаемых фактов хозяйственной жизни для </w:t>
      </w:r>
      <w:proofErr w:type="gramStart"/>
      <w:r w:rsidR="00490B7A" w:rsidRPr="00206796">
        <w:rPr>
          <w:sz w:val="24"/>
          <w:szCs w:val="24"/>
        </w:rPr>
        <w:t>регистрации</w:t>
      </w:r>
      <w:proofErr w:type="gramEnd"/>
      <w:r w:rsidR="00490B7A" w:rsidRPr="00206796">
        <w:rPr>
          <w:sz w:val="24"/>
          <w:szCs w:val="24"/>
        </w:rPr>
        <w:t xml:space="preserve"> содержащихся в них данных в регистрах бухгалтерского учета, из предположения надлежащего составления первичных учетных документов по совершенным фактам хозяйственной жизни лицами, ответственными за их оформление (п. 3 Инструкции 157н). Внутренний контроль в соответствии с обозначенным принципом осуществляют:</w:t>
      </w:r>
    </w:p>
    <w:p w:rsidR="00490B7A" w:rsidRPr="00206796" w:rsidRDefault="00CC4247" w:rsidP="00CC4247">
      <w:pPr>
        <w:pStyle w:val="1"/>
        <w:tabs>
          <w:tab w:val="left" w:pos="7394"/>
        </w:tabs>
        <w:ind w:left="1940" w:hanging="34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="00490B7A" w:rsidRPr="00206796">
        <w:rPr>
          <w:sz w:val="24"/>
          <w:szCs w:val="24"/>
        </w:rPr>
        <w:t xml:space="preserve"> На этапе составления первичного документа - Ответственный исполнитель</w:t>
      </w:r>
      <w:proofErr w:type="gramStart"/>
      <w:r w:rsidR="00490B7A" w:rsidRPr="00206796">
        <w:rPr>
          <w:sz w:val="24"/>
          <w:szCs w:val="24"/>
        </w:rPr>
        <w:t>.</w:t>
      </w:r>
      <w:proofErr w:type="gramEnd"/>
      <w:r w:rsidR="00490B7A" w:rsidRPr="00206796">
        <w:rPr>
          <w:sz w:val="24"/>
          <w:szCs w:val="24"/>
        </w:rPr>
        <w:t xml:space="preserve"> </w:t>
      </w:r>
      <w:proofErr w:type="gramStart"/>
      <w:r w:rsidR="00490B7A" w:rsidRPr="00206796">
        <w:rPr>
          <w:sz w:val="24"/>
          <w:szCs w:val="24"/>
        </w:rPr>
        <w:t>п</w:t>
      </w:r>
      <w:proofErr w:type="gramEnd"/>
      <w:r w:rsidR="00490B7A" w:rsidRPr="00206796">
        <w:rPr>
          <w:sz w:val="24"/>
          <w:szCs w:val="24"/>
        </w:rPr>
        <w:t>оименованный в Графике</w:t>
      </w:r>
      <w:r w:rsidRPr="00206796">
        <w:rPr>
          <w:sz w:val="24"/>
          <w:szCs w:val="24"/>
        </w:rPr>
        <w:t xml:space="preserve"> </w:t>
      </w:r>
      <w:r w:rsidR="00490B7A" w:rsidRPr="00206796">
        <w:rPr>
          <w:sz w:val="24"/>
          <w:szCs w:val="24"/>
        </w:rPr>
        <w:t>документо</w:t>
      </w:r>
      <w:r w:rsidRPr="00206796">
        <w:rPr>
          <w:sz w:val="24"/>
          <w:szCs w:val="24"/>
        </w:rPr>
        <w:t>о</w:t>
      </w:r>
      <w:r w:rsidR="00490B7A" w:rsidRPr="00206796">
        <w:rPr>
          <w:sz w:val="24"/>
          <w:szCs w:val="24"/>
        </w:rPr>
        <w:t>борота</w:t>
      </w:r>
      <w:r w:rsidRPr="00206796">
        <w:rPr>
          <w:sz w:val="24"/>
          <w:szCs w:val="24"/>
        </w:rPr>
        <w:t xml:space="preserve"> </w:t>
      </w:r>
      <w:r w:rsidR="00490B7A" w:rsidRPr="00206796">
        <w:rPr>
          <w:b/>
          <w:sz w:val="24"/>
          <w:szCs w:val="24"/>
        </w:rPr>
        <w:t>(Приложение 3</w:t>
      </w:r>
      <w:r w:rsidR="00490B7A" w:rsidRPr="00206796">
        <w:rPr>
          <w:sz w:val="24"/>
          <w:szCs w:val="24"/>
        </w:rPr>
        <w:t xml:space="preserve"> к настоящей Учетной политике)</w:t>
      </w:r>
    </w:p>
    <w:p w:rsidR="00490B7A" w:rsidRPr="00206796" w:rsidRDefault="00CC4247" w:rsidP="00CC4247">
      <w:pPr>
        <w:pStyle w:val="1"/>
        <w:ind w:left="1940" w:hanging="34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="00490B7A" w:rsidRPr="00206796">
        <w:rPr>
          <w:sz w:val="24"/>
          <w:szCs w:val="24"/>
        </w:rPr>
        <w:t xml:space="preserve"> На этапе регистрации первичного документа - соответствующий специалист бухгалтерской службы, ответственный за регистрацию документа и поименованный в Графике документооборота (</w:t>
      </w:r>
      <w:r w:rsidR="00490B7A" w:rsidRPr="00206796">
        <w:rPr>
          <w:b/>
          <w:sz w:val="24"/>
          <w:szCs w:val="24"/>
        </w:rPr>
        <w:t>Приложение 3</w:t>
      </w:r>
      <w:r w:rsidR="00490B7A" w:rsidRPr="00206796">
        <w:rPr>
          <w:sz w:val="24"/>
          <w:szCs w:val="24"/>
        </w:rPr>
        <w:t xml:space="preserve"> к настоящей Учетной политике)</w:t>
      </w:r>
    </w:p>
    <w:p w:rsidR="00490B7A" w:rsidRPr="00206796" w:rsidRDefault="00CC4247" w:rsidP="00CC4247">
      <w:pPr>
        <w:pStyle w:val="1"/>
        <w:ind w:left="1220" w:hanging="34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="00490B7A" w:rsidRPr="00206796">
        <w:rPr>
          <w:sz w:val="24"/>
          <w:szCs w:val="24"/>
        </w:rPr>
        <w:t xml:space="preserve"> Первичные учетные документы, составленные на иных языках, должны иметь построчный перевод на русский язык. Перевод осуществляется специализированными организациями согласно заключенным договорам на оказание услуг по переводу (п. 13 Инструкции 157н)</w:t>
      </w:r>
    </w:p>
    <w:p w:rsidR="00490B7A" w:rsidRPr="00206796" w:rsidRDefault="00CC4247" w:rsidP="00CC4247">
      <w:pPr>
        <w:pStyle w:val="1"/>
        <w:spacing w:line="283" w:lineRule="auto"/>
        <w:ind w:left="1220" w:hanging="32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="00490B7A" w:rsidRPr="00206796">
        <w:rPr>
          <w:sz w:val="24"/>
          <w:szCs w:val="24"/>
        </w:rPr>
        <w:t xml:space="preserve"> Принятая Учетная политика применяется последовательно от одного отчетного года к другому (п. 5 Закона 402-ФЗ). Изменения в Учетную политику принимаются приказом Руководителя Учреждения в одном из следующих случаев (п. 6 Закона 402-ФЗ):</w:t>
      </w:r>
    </w:p>
    <w:p w:rsidR="00490B7A" w:rsidRPr="00206796" w:rsidRDefault="00CC4247" w:rsidP="00206796">
      <w:pPr>
        <w:pStyle w:val="1"/>
        <w:spacing w:line="283" w:lineRule="auto"/>
        <w:ind w:left="1980" w:hanging="340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="00490B7A" w:rsidRPr="00206796">
        <w:rPr>
          <w:sz w:val="24"/>
          <w:szCs w:val="24"/>
        </w:rPr>
        <w:t xml:space="preserve"> При изменении требований, установленных законодательством РФ о бухгалтерском учете, федеральными или отраслевыми стандартами</w:t>
      </w:r>
    </w:p>
    <w:p w:rsidR="00490B7A" w:rsidRPr="00206796" w:rsidRDefault="00CC4247" w:rsidP="00206796">
      <w:pPr>
        <w:pStyle w:val="1"/>
        <w:spacing w:line="283" w:lineRule="auto"/>
        <w:ind w:left="1980" w:hanging="340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="00490B7A" w:rsidRPr="00206796">
        <w:rPr>
          <w:sz w:val="24"/>
          <w:szCs w:val="24"/>
        </w:rPr>
        <w:t xml:space="preserve"> При разработке или выборе нового способа ведения бухгалтерского учета</w:t>
      </w:r>
      <w:r w:rsidR="00206796">
        <w:rPr>
          <w:sz w:val="24"/>
          <w:szCs w:val="24"/>
        </w:rPr>
        <w:t>,</w:t>
      </w:r>
      <w:r w:rsidRPr="00206796">
        <w:rPr>
          <w:sz w:val="24"/>
          <w:szCs w:val="24"/>
        </w:rPr>
        <w:t xml:space="preserve"> </w:t>
      </w:r>
      <w:r w:rsidR="00490B7A" w:rsidRPr="00206796">
        <w:rPr>
          <w:sz w:val="24"/>
          <w:szCs w:val="24"/>
        </w:rPr>
        <w:t>применение которого приводит к повышению качества информации об объекте бухгалтерского учета</w:t>
      </w:r>
    </w:p>
    <w:p w:rsidR="00050722" w:rsidRPr="00206796" w:rsidRDefault="00CC4247" w:rsidP="00206796">
      <w:pPr>
        <w:rPr>
          <w:rFonts w:ascii="Times New Roman" w:hAnsi="Times New Roman" w:cs="Times New Roman"/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 xml:space="preserve">                     </w:t>
      </w:r>
      <w:r w:rsidR="00590A0C"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 xml:space="preserve"> </w:t>
      </w:r>
      <w:r w:rsid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 xml:space="preserve">  </w:t>
      </w:r>
      <w:r w:rsidR="00206796"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 xml:space="preserve"> </w:t>
      </w:r>
      <w:r w:rsidR="00490B7A" w:rsidRPr="00206796">
        <w:rPr>
          <w:rFonts w:ascii="Times New Roman" w:hAnsi="Times New Roman" w:cs="Times New Roman"/>
          <w:sz w:val="24"/>
          <w:szCs w:val="24"/>
        </w:rPr>
        <w:t>В</w:t>
      </w:r>
      <w:r w:rsidR="00206796">
        <w:rPr>
          <w:rFonts w:ascii="Times New Roman" w:hAnsi="Times New Roman" w:cs="Times New Roman"/>
          <w:sz w:val="24"/>
          <w:szCs w:val="24"/>
        </w:rPr>
        <w:t xml:space="preserve"> </w:t>
      </w:r>
      <w:r w:rsidR="00490B7A" w:rsidRPr="00206796">
        <w:rPr>
          <w:rFonts w:ascii="Times New Roman" w:hAnsi="Times New Roman" w:cs="Times New Roman"/>
          <w:sz w:val="24"/>
          <w:szCs w:val="24"/>
        </w:rPr>
        <w:t>случае существенного изменения условий деятельности</w:t>
      </w:r>
      <w:r w:rsidR="00206796">
        <w:rPr>
          <w:rFonts w:ascii="Times New Roman" w:hAnsi="Times New Roman" w:cs="Times New Roman"/>
          <w:sz w:val="24"/>
          <w:szCs w:val="24"/>
        </w:rPr>
        <w:t xml:space="preserve">                            э</w:t>
      </w:r>
      <w:r w:rsidR="00490B7A" w:rsidRPr="00206796">
        <w:rPr>
          <w:rFonts w:ascii="Times New Roman" w:hAnsi="Times New Roman" w:cs="Times New Roman"/>
          <w:sz w:val="24"/>
          <w:szCs w:val="24"/>
        </w:rPr>
        <w:t>кономического</w:t>
      </w:r>
      <w:r w:rsidR="00590A0C" w:rsidRPr="00206796">
        <w:rPr>
          <w:rFonts w:ascii="Times New Roman" w:hAnsi="Times New Roman" w:cs="Times New Roman"/>
          <w:sz w:val="24"/>
          <w:szCs w:val="24"/>
        </w:rPr>
        <w:t xml:space="preserve"> субъекта</w:t>
      </w:r>
    </w:p>
    <w:p w:rsidR="00050722" w:rsidRPr="00206796" w:rsidRDefault="00050722" w:rsidP="00050722">
      <w:pPr>
        <w:pStyle w:val="20"/>
        <w:keepNext/>
        <w:keepLines/>
        <w:tabs>
          <w:tab w:val="left" w:pos="360"/>
          <w:tab w:val="center" w:pos="4677"/>
        </w:tabs>
        <w:rPr>
          <w:sz w:val="24"/>
          <w:szCs w:val="24"/>
        </w:rPr>
      </w:pPr>
      <w:bookmarkStart w:id="3" w:name="bookmark7"/>
      <w:r w:rsidRPr="00206796">
        <w:rPr>
          <w:sz w:val="24"/>
          <w:szCs w:val="24"/>
        </w:rPr>
        <w:lastRenderedPageBreak/>
        <w:t>Раздел 1. Об организации учетного процесса</w:t>
      </w:r>
    </w:p>
    <w:p w:rsidR="00050722" w:rsidRPr="00206796" w:rsidRDefault="00050722" w:rsidP="00050722">
      <w:pPr>
        <w:pStyle w:val="20"/>
        <w:keepNext/>
        <w:keepLines/>
        <w:tabs>
          <w:tab w:val="left" w:pos="360"/>
          <w:tab w:val="center" w:pos="4677"/>
        </w:tabs>
        <w:rPr>
          <w:sz w:val="24"/>
          <w:szCs w:val="24"/>
        </w:rPr>
      </w:pPr>
      <w:r w:rsidRPr="00206796">
        <w:rPr>
          <w:sz w:val="24"/>
          <w:szCs w:val="24"/>
        </w:rPr>
        <w:t>Организация учетной работы</w:t>
      </w:r>
      <w:bookmarkEnd w:id="3"/>
    </w:p>
    <w:p w:rsidR="00050722" w:rsidRPr="00206796" w:rsidRDefault="00050722" w:rsidP="00050722">
      <w:pPr>
        <w:pStyle w:val="1"/>
        <w:ind w:firstLine="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Ответственность за организацию бухгалтерского учета в Учреждении несет Руководитель Учреждения (п. 1 ст. 7 Закона «О бухгалтерском учете»). Директор Учреждения:</w:t>
      </w:r>
    </w:p>
    <w:p w:rsidR="00050722" w:rsidRPr="00206796" w:rsidRDefault="00050722" w:rsidP="00050722">
      <w:pPr>
        <w:pStyle w:val="1"/>
        <w:numPr>
          <w:ilvl w:val="0"/>
          <w:numId w:val="3"/>
        </w:numPr>
        <w:tabs>
          <w:tab w:val="left" w:pos="752"/>
          <w:tab w:val="left" w:pos="800"/>
        </w:tabs>
        <w:spacing w:line="300" w:lineRule="auto"/>
        <w:ind w:firstLine="4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- несет ответственность за организацию бухгалтерского учета в Учреждении и</w:t>
      </w:r>
    </w:p>
    <w:p w:rsidR="00050722" w:rsidRPr="00206796" w:rsidRDefault="00050722" w:rsidP="00050722">
      <w:pPr>
        <w:pStyle w:val="1"/>
        <w:ind w:firstLine="72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соблюдение законодательства при выполнении хозяйственных операций,</w:t>
      </w:r>
    </w:p>
    <w:p w:rsidR="00050722" w:rsidRPr="00206796" w:rsidRDefault="00050722" w:rsidP="00050722">
      <w:pPr>
        <w:pStyle w:val="1"/>
        <w:numPr>
          <w:ilvl w:val="0"/>
          <w:numId w:val="3"/>
        </w:numPr>
        <w:tabs>
          <w:tab w:val="left" w:pos="752"/>
          <w:tab w:val="left" w:pos="858"/>
        </w:tabs>
        <w:spacing w:line="300" w:lineRule="auto"/>
        <w:ind w:firstLine="4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- обеспечивает неукоснительное выполнение работниками требований главного</w:t>
      </w:r>
    </w:p>
    <w:p w:rsidR="00050722" w:rsidRPr="00206796" w:rsidRDefault="00050722" w:rsidP="00050722">
      <w:pPr>
        <w:pStyle w:val="1"/>
        <w:ind w:left="880" w:firstLine="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бухгалтера по документальному оформлению хозяйственных операций и представлению в бухгалтерию необходимых документов и сведений,</w:t>
      </w:r>
    </w:p>
    <w:p w:rsidR="00050722" w:rsidRPr="00206796" w:rsidRDefault="00050722" w:rsidP="00050722">
      <w:pPr>
        <w:pStyle w:val="1"/>
        <w:numPr>
          <w:ilvl w:val="0"/>
          <w:numId w:val="3"/>
        </w:numPr>
        <w:tabs>
          <w:tab w:val="left" w:pos="783"/>
          <w:tab w:val="left" w:pos="800"/>
        </w:tabs>
        <w:ind w:firstLine="4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- несет ответственность за организацию хранения </w:t>
      </w:r>
      <w:proofErr w:type="gramStart"/>
      <w:r w:rsidRPr="00206796">
        <w:rPr>
          <w:sz w:val="24"/>
          <w:szCs w:val="24"/>
        </w:rPr>
        <w:t>первичных</w:t>
      </w:r>
      <w:proofErr w:type="gramEnd"/>
      <w:r w:rsidRPr="00206796">
        <w:rPr>
          <w:sz w:val="24"/>
          <w:szCs w:val="24"/>
        </w:rPr>
        <w:t xml:space="preserve"> (сводных) учетных</w:t>
      </w:r>
    </w:p>
    <w:p w:rsidR="00050722" w:rsidRPr="00206796" w:rsidRDefault="00050722" w:rsidP="00050722">
      <w:pPr>
        <w:pStyle w:val="1"/>
        <w:ind w:left="440" w:firstLine="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документов, регистров бухгалтерского учета и бухгалтерской (финансовой) отчетности.</w:t>
      </w:r>
    </w:p>
    <w:p w:rsidR="00050722" w:rsidRPr="00206796" w:rsidRDefault="00050722" w:rsidP="00050722">
      <w:pPr>
        <w:pStyle w:val="1"/>
        <w:ind w:firstLine="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При смене руководителя учреждения проводится инвентаризация.</w:t>
      </w:r>
    </w:p>
    <w:p w:rsidR="00050722" w:rsidRPr="00206796" w:rsidRDefault="00050722" w:rsidP="00050722">
      <w:pPr>
        <w:pStyle w:val="1"/>
        <w:ind w:firstLine="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Ответственность за ведение учета возлагается на Главного бухгалтера Учреждения (п. 3 ст. 7 Закона «О бухгалтерском учете»). Главный бухгалтер:</w:t>
      </w:r>
    </w:p>
    <w:p w:rsidR="00050722" w:rsidRPr="00206796" w:rsidRDefault="00050722" w:rsidP="00050722">
      <w:pPr>
        <w:pStyle w:val="1"/>
        <w:numPr>
          <w:ilvl w:val="0"/>
          <w:numId w:val="3"/>
        </w:numPr>
        <w:tabs>
          <w:tab w:val="left" w:pos="783"/>
          <w:tab w:val="left" w:pos="800"/>
        </w:tabs>
        <w:ind w:firstLine="4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 подчиняется непосредственно Руководителю Учреждения;</w:t>
      </w:r>
    </w:p>
    <w:p w:rsidR="00050722" w:rsidRPr="00206796" w:rsidRDefault="00050722" w:rsidP="00050722">
      <w:pPr>
        <w:pStyle w:val="1"/>
        <w:numPr>
          <w:ilvl w:val="0"/>
          <w:numId w:val="3"/>
        </w:numPr>
        <w:tabs>
          <w:tab w:val="left" w:pos="783"/>
        </w:tabs>
        <w:ind w:left="720" w:hanging="28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  несет ответственность за формирование учетной политики, ведение бухгалтерского учета, своевременное представление полной и достоверной бухгалтерской отчетности (п. 8 СГС «Учетная политика, оценочные значения и ошибки»);</w:t>
      </w:r>
    </w:p>
    <w:p w:rsidR="00050722" w:rsidRPr="00206796" w:rsidRDefault="00050722" w:rsidP="00050722">
      <w:pPr>
        <w:pStyle w:val="1"/>
        <w:numPr>
          <w:ilvl w:val="0"/>
          <w:numId w:val="3"/>
        </w:numPr>
        <w:tabs>
          <w:tab w:val="left" w:pos="783"/>
          <w:tab w:val="left" w:pos="800"/>
        </w:tabs>
        <w:ind w:firstLine="4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устанавливает требования к порядку заполнения первичных учетных документов,</w:t>
      </w:r>
    </w:p>
    <w:p w:rsidR="00050722" w:rsidRPr="00206796" w:rsidRDefault="00050722" w:rsidP="00050722">
      <w:pPr>
        <w:pStyle w:val="1"/>
        <w:ind w:left="720" w:firstLine="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 обязательные к применению всеми сотрудниками учреждения (п. 3 ст. 9 Закона «О бухгалтерском учете»);</w:t>
      </w:r>
    </w:p>
    <w:p w:rsidR="00050722" w:rsidRPr="00206796" w:rsidRDefault="00050722" w:rsidP="00050722">
      <w:pPr>
        <w:pStyle w:val="1"/>
        <w:numPr>
          <w:ilvl w:val="0"/>
          <w:numId w:val="3"/>
        </w:numPr>
        <w:tabs>
          <w:tab w:val="left" w:pos="783"/>
        </w:tabs>
        <w:ind w:left="880" w:hanging="4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не несет ответственность за соответствие составленных другими лицами первичных учетных документов свершившимся фактам хозяйственной жизни (п. 3 ст. 9 Закона «О бухгалтерском учете»);</w:t>
      </w:r>
    </w:p>
    <w:p w:rsidR="00050722" w:rsidRPr="00206796" w:rsidRDefault="00050722" w:rsidP="00050722">
      <w:pPr>
        <w:pStyle w:val="1"/>
        <w:numPr>
          <w:ilvl w:val="0"/>
          <w:numId w:val="3"/>
        </w:numPr>
        <w:tabs>
          <w:tab w:val="left" w:pos="783"/>
        </w:tabs>
        <w:ind w:left="880" w:hanging="4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устанавливает требования документального оформления фактов хозяйственной жизни, представления документов (сведений), необходимых для ведения бухгалтерского учета, обязательные для всех работников учреждения (п. 3 ст. 9 Закона «О бухгалтерском учете»).</w:t>
      </w:r>
    </w:p>
    <w:p w:rsidR="00050722" w:rsidRPr="00206796" w:rsidRDefault="00050722" w:rsidP="00050722">
      <w:pPr>
        <w:pStyle w:val="1"/>
        <w:ind w:firstLine="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При смене главного бухгалтера производится передача документов бухгалтерского учета по Акту приема-передачи дел с приложением Реестра сдачи документов (ф. 0504043)</w:t>
      </w:r>
    </w:p>
    <w:p w:rsidR="00050722" w:rsidRPr="00206796" w:rsidRDefault="00050722" w:rsidP="00050722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В учреждении создана единая бухгалтерская служба, возглавляемая Главным бухгалтером, осуществляющая ведение всех разделов бюджетного учета и хозяйственных операций. Работники бухгалтерии несут ответственность за состояние бухгалтерского учета и достоверность контролируемых ими показателей бюджетной отчетности. Деятельность работников бухгалтерии регламентируется их должностными инструкциями.</w:t>
      </w:r>
    </w:p>
    <w:p w:rsidR="00050722" w:rsidRPr="00206796" w:rsidRDefault="00050722" w:rsidP="00050722">
      <w:pPr>
        <w:pStyle w:val="1"/>
        <w:spacing w:after="260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Ведение бухгалтерского учета ведется автоматизированным способом с применением программы 1С: Бухгалтерия и 1С: </w:t>
      </w:r>
      <w:proofErr w:type="gramStart"/>
      <w:r w:rsidRPr="00206796">
        <w:rPr>
          <w:sz w:val="24"/>
          <w:szCs w:val="24"/>
        </w:rPr>
        <w:t>Зарплата-кадры</w:t>
      </w:r>
      <w:proofErr w:type="gramEnd"/>
      <w:r w:rsidRPr="00206796">
        <w:rPr>
          <w:sz w:val="24"/>
          <w:szCs w:val="24"/>
        </w:rPr>
        <w:t>, а также СБИС, БЮДЖЕТ-СМАРТ, СВОД-СМАРТ, ПРО-ОТЧЕТЫ.</w:t>
      </w:r>
    </w:p>
    <w:p w:rsidR="00050722" w:rsidRPr="00206796" w:rsidRDefault="00050722" w:rsidP="00050722">
      <w:pPr>
        <w:pStyle w:val="1"/>
        <w:ind w:firstLine="0"/>
        <w:rPr>
          <w:sz w:val="24"/>
          <w:szCs w:val="24"/>
        </w:rPr>
      </w:pPr>
      <w:r w:rsidRPr="00206796">
        <w:rPr>
          <w:sz w:val="24"/>
          <w:szCs w:val="24"/>
        </w:rPr>
        <w:t>Учреждение публикует основные положения учетной политики на своем официальном сайте путем размещения копий документов учетной политики.</w:t>
      </w:r>
    </w:p>
    <w:p w:rsidR="00050722" w:rsidRPr="00206796" w:rsidRDefault="00050722" w:rsidP="00050722">
      <w:pPr>
        <w:pStyle w:val="1"/>
        <w:spacing w:after="280"/>
        <w:ind w:firstLine="0"/>
        <w:rPr>
          <w:sz w:val="24"/>
          <w:szCs w:val="24"/>
        </w:rPr>
      </w:pPr>
      <w:r w:rsidRPr="00206796">
        <w:rPr>
          <w:sz w:val="24"/>
          <w:szCs w:val="24"/>
        </w:rPr>
        <w:t>Основание: пункт 9 СГС «Учетная политика, оценочные значения и ошибки».</w:t>
      </w:r>
    </w:p>
    <w:p w:rsidR="001C2A79" w:rsidRPr="00206796" w:rsidRDefault="001C2A79" w:rsidP="001C2A79">
      <w:pPr>
        <w:pStyle w:val="20"/>
        <w:keepNext/>
        <w:keepLines/>
        <w:spacing w:after="280"/>
        <w:rPr>
          <w:sz w:val="24"/>
          <w:szCs w:val="24"/>
        </w:rPr>
      </w:pPr>
      <w:bookmarkStart w:id="4" w:name="bookmark9"/>
      <w:r w:rsidRPr="00206796">
        <w:rPr>
          <w:sz w:val="24"/>
          <w:szCs w:val="24"/>
        </w:rPr>
        <w:lastRenderedPageBreak/>
        <w:t>Правила документооборота и технология обработки учетной</w:t>
      </w:r>
      <w:r w:rsidRPr="00206796">
        <w:rPr>
          <w:sz w:val="24"/>
          <w:szCs w:val="24"/>
        </w:rPr>
        <w:br/>
        <w:t>информации</w:t>
      </w:r>
      <w:bookmarkEnd w:id="4"/>
    </w:p>
    <w:p w:rsidR="001C2A79" w:rsidRPr="00206796" w:rsidRDefault="001C2A79" w:rsidP="00F53CC8">
      <w:pPr>
        <w:pStyle w:val="1"/>
        <w:tabs>
          <w:tab w:val="left" w:pos="4598"/>
        </w:tabs>
        <w:ind w:firstLine="72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В учреждении организована система внутреннего электронного бухгалтерского документооборота с использованием программы 1С: Бухгалтерия государственного учреждения 8; Расчеты с персоналом -1С: Зарплата и кадры государственного</w:t>
      </w:r>
      <w:r w:rsidR="00F53CC8" w:rsidRPr="00206796">
        <w:rPr>
          <w:sz w:val="24"/>
          <w:szCs w:val="24"/>
        </w:rPr>
        <w:t xml:space="preserve"> </w:t>
      </w:r>
      <w:r w:rsidRPr="00206796">
        <w:rPr>
          <w:sz w:val="24"/>
          <w:szCs w:val="24"/>
        </w:rPr>
        <w:t>учреждения</w:t>
      </w:r>
      <w:r w:rsidR="005D09A1" w:rsidRPr="00206796">
        <w:rPr>
          <w:sz w:val="24"/>
          <w:szCs w:val="24"/>
        </w:rPr>
        <w:t xml:space="preserve"> (</w:t>
      </w:r>
      <w:r w:rsidR="005D09A1" w:rsidRPr="00206796">
        <w:rPr>
          <w:b/>
          <w:sz w:val="24"/>
          <w:szCs w:val="24"/>
        </w:rPr>
        <w:t xml:space="preserve">Приложение 11 </w:t>
      </w:r>
      <w:r w:rsidR="005D09A1" w:rsidRPr="00206796">
        <w:rPr>
          <w:sz w:val="24"/>
          <w:szCs w:val="24"/>
        </w:rPr>
        <w:t>к настоящей учетной политике)</w:t>
      </w:r>
    </w:p>
    <w:p w:rsidR="00F53CC8" w:rsidRPr="00206796" w:rsidRDefault="00F53CC8" w:rsidP="00F53CC8">
      <w:pPr>
        <w:pStyle w:val="1"/>
        <w:ind w:firstLine="560"/>
        <w:rPr>
          <w:sz w:val="24"/>
          <w:szCs w:val="24"/>
        </w:rPr>
      </w:pPr>
      <w:r w:rsidRPr="00206796">
        <w:rPr>
          <w:sz w:val="24"/>
          <w:szCs w:val="24"/>
        </w:rPr>
        <w:t>Первичные учетные документы и учетные регистры составляются:</w:t>
      </w:r>
    </w:p>
    <w:p w:rsidR="00F53CC8" w:rsidRPr="00206796" w:rsidRDefault="00F53CC8" w:rsidP="00F53CC8">
      <w:pPr>
        <w:pStyle w:val="1"/>
        <w:numPr>
          <w:ilvl w:val="0"/>
          <w:numId w:val="4"/>
        </w:numPr>
        <w:tabs>
          <w:tab w:val="left" w:pos="1270"/>
        </w:tabs>
        <w:ind w:left="1280" w:hanging="3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По унифицированным формам электронных первичных документов, утвержденных Приказом Минфина России от 15.04.2021 № 61н;</w:t>
      </w:r>
    </w:p>
    <w:p w:rsidR="00F53CC8" w:rsidRPr="00206796" w:rsidRDefault="00F53CC8" w:rsidP="00F53CC8">
      <w:pPr>
        <w:pStyle w:val="1"/>
        <w:numPr>
          <w:ilvl w:val="0"/>
          <w:numId w:val="4"/>
        </w:numPr>
        <w:tabs>
          <w:tab w:val="left" w:pos="1270"/>
        </w:tabs>
        <w:ind w:left="1280" w:hanging="3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При отсутствии форм в Приказе № 61н - по формам, установленным Приказом Минфина России от 30.03.2015 № 52н</w:t>
      </w:r>
    </w:p>
    <w:p w:rsidR="00F53CC8" w:rsidRPr="00206796" w:rsidRDefault="00F53CC8" w:rsidP="00F53CC8">
      <w:pPr>
        <w:pStyle w:val="1"/>
        <w:numPr>
          <w:ilvl w:val="0"/>
          <w:numId w:val="4"/>
        </w:numPr>
        <w:tabs>
          <w:tab w:val="left" w:pos="1270"/>
        </w:tabs>
        <w:ind w:left="1280" w:hanging="3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При отсутствии установленных форм Приказами № 61н и № 52н - по формам, разработанным учреждением самостоятельно, с учетом обязательных реквизитов, предусмотренных п. 25 СГС «Концептуальные основы». Порядок применения таких форм утверждается в настоящей Учетной политике:</w:t>
      </w:r>
    </w:p>
    <w:p w:rsidR="00F53CC8" w:rsidRPr="00206796" w:rsidRDefault="00F53CC8" w:rsidP="00F53CC8">
      <w:pPr>
        <w:pStyle w:val="1"/>
        <w:spacing w:line="283" w:lineRule="auto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В первичных учетных документах могут содержаться дополнительные реквизиты в целях получения дополнительной информации для бухгалтерского или налогового учета. Такие первичные документы регистрируются учреждением в </w:t>
      </w:r>
      <w:r w:rsidRPr="00206796">
        <w:rPr>
          <w:b/>
          <w:sz w:val="24"/>
          <w:szCs w:val="24"/>
        </w:rPr>
        <w:t>Приложении №</w:t>
      </w:r>
      <w:r w:rsidRPr="00206796">
        <w:rPr>
          <w:sz w:val="24"/>
          <w:szCs w:val="24"/>
        </w:rPr>
        <w:t xml:space="preserve"> 2 к Учетной политике как самостоятельно разработанные.</w:t>
      </w:r>
    </w:p>
    <w:p w:rsidR="00F53CC8" w:rsidRPr="00206796" w:rsidRDefault="00F53CC8" w:rsidP="00F53CC8">
      <w:pPr>
        <w:pStyle w:val="1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Периодичность, и сроки составления форм первичных учетных документов и регистров бюджетного учета, а также лица, ответственные за составление, регистрацию и хранение указанных документов (регистров) оформляется по утвержденному Графику документооборота (</w:t>
      </w:r>
      <w:r w:rsidRPr="00206796">
        <w:rPr>
          <w:b/>
          <w:sz w:val="24"/>
          <w:szCs w:val="24"/>
        </w:rPr>
        <w:t>Приложение № 3</w:t>
      </w:r>
      <w:r w:rsidRPr="00206796">
        <w:rPr>
          <w:sz w:val="24"/>
          <w:szCs w:val="24"/>
        </w:rPr>
        <w:t xml:space="preserve"> к Учетной политике).</w:t>
      </w:r>
    </w:p>
    <w:p w:rsidR="00F53CC8" w:rsidRPr="00206796" w:rsidRDefault="00F53CC8" w:rsidP="00F53CC8">
      <w:pPr>
        <w:pStyle w:val="1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Своевременное и качественное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лица, ответственные за оформление факта хозяйственной жизни и подписавшие эти документы, поименованные в Графике документооборота (</w:t>
      </w:r>
      <w:r w:rsidRPr="00206796">
        <w:rPr>
          <w:b/>
          <w:sz w:val="24"/>
          <w:szCs w:val="24"/>
        </w:rPr>
        <w:t xml:space="preserve">Приложение № 3 </w:t>
      </w:r>
      <w:r w:rsidRPr="00206796">
        <w:rPr>
          <w:sz w:val="24"/>
          <w:szCs w:val="24"/>
        </w:rPr>
        <w:t>к Учетной политике) (п. 9 Инструкции 157н).</w:t>
      </w:r>
    </w:p>
    <w:p w:rsidR="00F53CC8" w:rsidRPr="00206796" w:rsidRDefault="00F53CC8" w:rsidP="00F53CC8">
      <w:pPr>
        <w:pStyle w:val="1"/>
        <w:spacing w:line="286" w:lineRule="auto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Перечень должностных лиц, имеющих право подписи первичных учетных документов, денежных и расчетных документов, финансовых обязатель</w:t>
      </w:r>
      <w:proofErr w:type="gramStart"/>
      <w:r w:rsidRPr="00206796">
        <w:rPr>
          <w:sz w:val="24"/>
          <w:szCs w:val="24"/>
        </w:rPr>
        <w:t>ств пр</w:t>
      </w:r>
      <w:proofErr w:type="gramEnd"/>
      <w:r w:rsidRPr="00206796">
        <w:rPr>
          <w:sz w:val="24"/>
          <w:szCs w:val="24"/>
        </w:rPr>
        <w:t xml:space="preserve">иведен в </w:t>
      </w:r>
      <w:r w:rsidRPr="00206796">
        <w:rPr>
          <w:b/>
          <w:sz w:val="24"/>
          <w:szCs w:val="24"/>
        </w:rPr>
        <w:t>Приложении № 1</w:t>
      </w:r>
      <w:r w:rsidRPr="00206796">
        <w:rPr>
          <w:sz w:val="24"/>
          <w:szCs w:val="24"/>
        </w:rPr>
        <w:t xml:space="preserve"> к Учетной политике.</w:t>
      </w:r>
    </w:p>
    <w:p w:rsidR="00F53CC8" w:rsidRPr="00206796" w:rsidRDefault="00F53CC8" w:rsidP="00F53CC8">
      <w:pPr>
        <w:pStyle w:val="1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Проверенные и принятые к учету первичные учетные документы систематизируются по датам совершения операции (в хронологическом порядке) и отражаются накопительным способом в регистрах бюджетного учета.</w:t>
      </w:r>
    </w:p>
    <w:p w:rsidR="00F53CC8" w:rsidRPr="00206796" w:rsidRDefault="00F53CC8" w:rsidP="00F53CC8">
      <w:pPr>
        <w:pStyle w:val="1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Сформированные регистры сдаются главному бухгалтеру не позднее 3-го числа месяца, следующего за </w:t>
      </w:r>
      <w:proofErr w:type="gramStart"/>
      <w:r w:rsidRPr="00206796">
        <w:rPr>
          <w:sz w:val="24"/>
          <w:szCs w:val="24"/>
        </w:rPr>
        <w:t>отчетным</w:t>
      </w:r>
      <w:proofErr w:type="gramEnd"/>
      <w:r w:rsidRPr="00206796">
        <w:rPr>
          <w:sz w:val="24"/>
          <w:szCs w:val="24"/>
        </w:rPr>
        <w:t>.</w:t>
      </w:r>
    </w:p>
    <w:p w:rsidR="00F53CC8" w:rsidRPr="00206796" w:rsidRDefault="00F53CC8" w:rsidP="00F53CC8">
      <w:pPr>
        <w:pStyle w:val="1"/>
        <w:spacing w:after="160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Регистры бюджетного учета формируются в электронном виде без применения электронной подписи. Периодичность формирования регистров бухгалтерского учета на бумажных носителях установлена П</w:t>
      </w:r>
      <w:r w:rsidRPr="00206796">
        <w:rPr>
          <w:b/>
          <w:sz w:val="24"/>
          <w:szCs w:val="24"/>
        </w:rPr>
        <w:t>риложением № 4</w:t>
      </w:r>
      <w:r w:rsidRPr="00206796">
        <w:rPr>
          <w:sz w:val="24"/>
          <w:szCs w:val="24"/>
        </w:rPr>
        <w:t xml:space="preserve"> к Учетной политике.</w:t>
      </w:r>
    </w:p>
    <w:p w:rsidR="00C020FE" w:rsidRPr="00206796" w:rsidRDefault="00C020FE" w:rsidP="00C020FE">
      <w:pPr>
        <w:pStyle w:val="1"/>
        <w:spacing w:after="300"/>
        <w:ind w:firstLine="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При проведении хозяйственных операций используются унифицированные документы. Если для оформления хозяйственных операций не предусмотрены унифицированные документы, используются:</w:t>
      </w:r>
    </w:p>
    <w:p w:rsidR="00C020FE" w:rsidRPr="00206796" w:rsidRDefault="00C020FE" w:rsidP="00C020FE">
      <w:pPr>
        <w:pStyle w:val="1"/>
        <w:numPr>
          <w:ilvl w:val="0"/>
          <w:numId w:val="4"/>
        </w:numPr>
        <w:tabs>
          <w:tab w:val="left" w:pos="790"/>
        </w:tabs>
        <w:spacing w:line="348" w:lineRule="auto"/>
        <w:ind w:firstLine="4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самостоятельно разработан</w:t>
      </w:r>
      <w:r w:rsidR="00AE1C9D" w:rsidRPr="00206796">
        <w:rPr>
          <w:sz w:val="24"/>
          <w:szCs w:val="24"/>
        </w:rPr>
        <w:t xml:space="preserve">ные формы, которые приведены в </w:t>
      </w:r>
      <w:r w:rsidR="00AE1C9D" w:rsidRPr="00206796">
        <w:rPr>
          <w:b/>
          <w:sz w:val="24"/>
          <w:szCs w:val="24"/>
        </w:rPr>
        <w:t>П</w:t>
      </w:r>
      <w:r w:rsidRPr="00206796">
        <w:rPr>
          <w:b/>
          <w:sz w:val="24"/>
          <w:szCs w:val="24"/>
        </w:rPr>
        <w:t xml:space="preserve">риложении </w:t>
      </w:r>
      <w:r w:rsidR="00AE1C9D" w:rsidRPr="00206796">
        <w:rPr>
          <w:b/>
          <w:sz w:val="24"/>
          <w:szCs w:val="24"/>
        </w:rPr>
        <w:t>№ 2</w:t>
      </w:r>
      <w:r w:rsidRPr="00206796">
        <w:rPr>
          <w:sz w:val="24"/>
          <w:szCs w:val="24"/>
        </w:rPr>
        <w:t>;</w:t>
      </w:r>
    </w:p>
    <w:p w:rsidR="00C020FE" w:rsidRPr="00206796" w:rsidRDefault="00C020FE" w:rsidP="00C020FE">
      <w:pPr>
        <w:pStyle w:val="1"/>
        <w:numPr>
          <w:ilvl w:val="0"/>
          <w:numId w:val="4"/>
        </w:numPr>
        <w:tabs>
          <w:tab w:val="left" w:pos="790"/>
        </w:tabs>
        <w:spacing w:after="220" w:line="348" w:lineRule="auto"/>
        <w:ind w:firstLine="4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lastRenderedPageBreak/>
        <w:t>унифицированные формы, дополненные необходимыми реквизитами.</w:t>
      </w:r>
    </w:p>
    <w:p w:rsidR="00C020FE" w:rsidRPr="00206796" w:rsidRDefault="00C020FE" w:rsidP="00C020FE">
      <w:pPr>
        <w:pStyle w:val="1"/>
        <w:spacing w:after="300"/>
        <w:ind w:firstLine="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:rsidR="00C020FE" w:rsidRPr="00206796" w:rsidRDefault="00C020FE" w:rsidP="00206796">
      <w:pPr>
        <w:pStyle w:val="1"/>
        <w:numPr>
          <w:ilvl w:val="0"/>
          <w:numId w:val="4"/>
        </w:numPr>
        <w:tabs>
          <w:tab w:val="left" w:pos="790"/>
        </w:tabs>
        <w:ind w:firstLine="4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Сдача бухгалтерской (финансовой) отчетности — в «СВОД-СМАРТ».</w:t>
      </w:r>
    </w:p>
    <w:p w:rsidR="00C020FE" w:rsidRPr="00206796" w:rsidRDefault="00C020FE" w:rsidP="00206796">
      <w:pPr>
        <w:pStyle w:val="1"/>
        <w:numPr>
          <w:ilvl w:val="0"/>
          <w:numId w:val="4"/>
        </w:numPr>
        <w:tabs>
          <w:tab w:val="left" w:pos="790"/>
        </w:tabs>
        <w:ind w:left="800" w:hanging="3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передача отчетности по налогам, сборам и иным обязательным платежам в инспекцию ФНС Российской Федерации;</w:t>
      </w:r>
    </w:p>
    <w:p w:rsidR="00206796" w:rsidRDefault="00C020FE" w:rsidP="00206796">
      <w:pPr>
        <w:pStyle w:val="1"/>
        <w:numPr>
          <w:ilvl w:val="0"/>
          <w:numId w:val="4"/>
        </w:numPr>
        <w:tabs>
          <w:tab w:val="left" w:pos="790"/>
        </w:tabs>
        <w:spacing w:after="300"/>
        <w:ind w:firstLine="4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передача отчетности в РОССТАТ;</w:t>
      </w:r>
    </w:p>
    <w:p w:rsidR="00C020FE" w:rsidRPr="00206796" w:rsidRDefault="00C020FE" w:rsidP="00206796">
      <w:pPr>
        <w:pStyle w:val="1"/>
        <w:numPr>
          <w:ilvl w:val="0"/>
          <w:numId w:val="4"/>
        </w:numPr>
        <w:tabs>
          <w:tab w:val="left" w:pos="790"/>
        </w:tabs>
        <w:spacing w:after="300"/>
        <w:ind w:firstLine="4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передача отчетности в </w:t>
      </w:r>
      <w:proofErr w:type="gramStart"/>
      <w:r w:rsidRPr="00206796">
        <w:rPr>
          <w:sz w:val="24"/>
          <w:szCs w:val="24"/>
        </w:rPr>
        <w:t>Социальный</w:t>
      </w:r>
      <w:proofErr w:type="gramEnd"/>
      <w:r w:rsidRPr="00206796">
        <w:rPr>
          <w:sz w:val="24"/>
          <w:szCs w:val="24"/>
        </w:rPr>
        <w:t xml:space="preserve"> Фонда России;</w:t>
      </w:r>
    </w:p>
    <w:p w:rsidR="00C020FE" w:rsidRPr="00206796" w:rsidRDefault="00C020FE" w:rsidP="00206796">
      <w:pPr>
        <w:pStyle w:val="1"/>
        <w:numPr>
          <w:ilvl w:val="0"/>
          <w:numId w:val="4"/>
        </w:numPr>
        <w:tabs>
          <w:tab w:val="left" w:pos="790"/>
        </w:tabs>
        <w:ind w:left="800" w:hanging="360"/>
        <w:rPr>
          <w:sz w:val="24"/>
          <w:szCs w:val="24"/>
        </w:rPr>
      </w:pPr>
      <w:r w:rsidRPr="00206796">
        <w:rPr>
          <w:sz w:val="24"/>
          <w:szCs w:val="24"/>
        </w:rPr>
        <w:t xml:space="preserve">размещение информации о деятельности учреждения на официальном сайте </w:t>
      </w:r>
      <w:proofErr w:type="spellStart"/>
      <w:r w:rsidRPr="00206796">
        <w:rPr>
          <w:sz w:val="24"/>
          <w:szCs w:val="24"/>
        </w:rPr>
        <w:t>bus.gov.ru</w:t>
      </w:r>
      <w:proofErr w:type="spellEnd"/>
      <w:r w:rsidRPr="00206796">
        <w:rPr>
          <w:sz w:val="24"/>
          <w:szCs w:val="24"/>
        </w:rPr>
        <w:t>;</w:t>
      </w:r>
    </w:p>
    <w:p w:rsidR="00C020FE" w:rsidRPr="00206796" w:rsidRDefault="00C020FE" w:rsidP="00206796">
      <w:pPr>
        <w:pStyle w:val="1"/>
        <w:numPr>
          <w:ilvl w:val="0"/>
          <w:numId w:val="4"/>
        </w:numPr>
        <w:tabs>
          <w:tab w:val="left" w:pos="790"/>
        </w:tabs>
        <w:ind w:firstLine="440"/>
        <w:rPr>
          <w:sz w:val="24"/>
          <w:szCs w:val="24"/>
        </w:rPr>
      </w:pPr>
      <w:r w:rsidRPr="00206796">
        <w:rPr>
          <w:sz w:val="24"/>
          <w:szCs w:val="24"/>
        </w:rPr>
        <w:t>передача платежных документов через «БЮДЖЕТ-СМАРТ»</w:t>
      </w:r>
    </w:p>
    <w:p w:rsidR="00C020FE" w:rsidRPr="00206796" w:rsidRDefault="00C020FE" w:rsidP="00C020FE">
      <w:pPr>
        <w:pStyle w:val="1"/>
        <w:spacing w:after="280"/>
        <w:ind w:firstLine="0"/>
        <w:rPr>
          <w:sz w:val="24"/>
          <w:szCs w:val="24"/>
        </w:rPr>
      </w:pPr>
      <w:r w:rsidRPr="00206796">
        <w:rPr>
          <w:sz w:val="24"/>
          <w:szCs w:val="24"/>
        </w:rPr>
        <w:t>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:rsidR="00CC791C" w:rsidRPr="00206796" w:rsidRDefault="00CC791C" w:rsidP="00CC791C">
      <w:pPr>
        <w:pStyle w:val="20"/>
        <w:keepNext/>
        <w:keepLines/>
        <w:spacing w:after="440"/>
        <w:rPr>
          <w:sz w:val="24"/>
          <w:szCs w:val="24"/>
        </w:rPr>
      </w:pPr>
      <w:bookmarkStart w:id="5" w:name="bookmark14"/>
      <w:r w:rsidRPr="00206796">
        <w:rPr>
          <w:sz w:val="24"/>
          <w:szCs w:val="24"/>
        </w:rPr>
        <w:t>Порядок хранения первичных документов и учетных регистров</w:t>
      </w:r>
      <w:bookmarkEnd w:id="5"/>
    </w:p>
    <w:p w:rsidR="00CC791C" w:rsidRPr="00206796" w:rsidRDefault="00CC791C" w:rsidP="00CC791C">
      <w:pPr>
        <w:pStyle w:val="1"/>
        <w:spacing w:after="320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Хранение оправдательных документов и учетных регистров, отражающих финансово-хозяйственную деятельность, обеспечивается Директором по месту их нахождения в сроки, устанавливаемые в соответствии с правилами Графика документооборота и государственного архивного дела, но не менее пяти лет после отчетного года:</w:t>
      </w:r>
    </w:p>
    <w:p w:rsidR="00CC791C" w:rsidRPr="00206796" w:rsidRDefault="00CC791C" w:rsidP="00CC791C">
      <w:pPr>
        <w:pStyle w:val="1"/>
        <w:spacing w:line="240" w:lineRule="auto"/>
        <w:ind w:left="1260" w:firstLine="0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 xml:space="preserve">● </w:t>
      </w:r>
      <w:r w:rsidRPr="00206796">
        <w:rPr>
          <w:sz w:val="24"/>
          <w:szCs w:val="24"/>
        </w:rPr>
        <w:t xml:space="preserve">годовая отчетность </w:t>
      </w:r>
      <w:r w:rsidRPr="00206796">
        <w:rPr>
          <w:color w:val="2E1924"/>
          <w:sz w:val="24"/>
          <w:szCs w:val="24"/>
        </w:rPr>
        <w:t xml:space="preserve">- </w:t>
      </w:r>
      <w:r w:rsidRPr="00206796">
        <w:rPr>
          <w:sz w:val="24"/>
          <w:szCs w:val="24"/>
        </w:rPr>
        <w:t>постоянно;</w:t>
      </w:r>
    </w:p>
    <w:p w:rsidR="00CC791C" w:rsidRPr="00206796" w:rsidRDefault="00CC791C" w:rsidP="00CC791C">
      <w:pPr>
        <w:pStyle w:val="1"/>
        <w:spacing w:line="240" w:lineRule="auto"/>
        <w:ind w:left="1260" w:firstLine="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 xml:space="preserve">● </w:t>
      </w:r>
      <w:r w:rsidRPr="00206796">
        <w:rPr>
          <w:sz w:val="24"/>
          <w:szCs w:val="24"/>
        </w:rPr>
        <w:t>документы по начислению заработной платы - не менее 75 лет;</w:t>
      </w:r>
    </w:p>
    <w:p w:rsidR="00CC791C" w:rsidRPr="00206796" w:rsidRDefault="00CC791C" w:rsidP="00CC791C">
      <w:pPr>
        <w:pStyle w:val="1"/>
        <w:spacing w:after="320" w:line="240" w:lineRule="auto"/>
        <w:ind w:left="1260" w:firstLine="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 xml:space="preserve">● </w:t>
      </w:r>
      <w:r w:rsidRPr="00206796">
        <w:rPr>
          <w:color w:val="2E1924"/>
          <w:sz w:val="24"/>
          <w:szCs w:val="24"/>
        </w:rPr>
        <w:t xml:space="preserve">остальные </w:t>
      </w:r>
      <w:r w:rsidRPr="00206796">
        <w:rPr>
          <w:sz w:val="24"/>
          <w:szCs w:val="24"/>
        </w:rPr>
        <w:t xml:space="preserve">документы </w:t>
      </w:r>
      <w:r w:rsidRPr="00206796">
        <w:rPr>
          <w:color w:val="2E1924"/>
          <w:sz w:val="24"/>
          <w:szCs w:val="24"/>
        </w:rPr>
        <w:t xml:space="preserve">- </w:t>
      </w:r>
      <w:r w:rsidRPr="00206796">
        <w:rPr>
          <w:sz w:val="24"/>
          <w:szCs w:val="24"/>
        </w:rPr>
        <w:t>не менее 5 лет.</w:t>
      </w:r>
    </w:p>
    <w:p w:rsidR="00CC791C" w:rsidRPr="00206796" w:rsidRDefault="00CC791C" w:rsidP="00CC791C">
      <w:pPr>
        <w:pStyle w:val="1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Ответственность за организацию хранения первичных (сводных) учетных документов, регистров бухгалтерского учета и бухгалтерской отчетности (с соблюдением, обеспечение безопасных условий хранения с обеспечением выполнения требований законодательства Российской Федерации о защите государственной тайны в соответствии с Законом РФ от 21.07.1993</w:t>
      </w:r>
      <w:proofErr w:type="gramStart"/>
      <w:r w:rsidRPr="00206796">
        <w:rPr>
          <w:sz w:val="24"/>
          <w:szCs w:val="24"/>
        </w:rPr>
        <w:t xml:space="preserve"> И</w:t>
      </w:r>
      <w:proofErr w:type="gramEnd"/>
      <w:r w:rsidRPr="00206796">
        <w:rPr>
          <w:sz w:val="24"/>
          <w:szCs w:val="24"/>
        </w:rPr>
        <w:t xml:space="preserve"> 5485-1 "О государственной тайне") несет руководитель Учреждения.</w:t>
      </w:r>
    </w:p>
    <w:p w:rsidR="00CC791C" w:rsidRPr="00206796" w:rsidRDefault="00CC791C" w:rsidP="00CC791C">
      <w:pPr>
        <w:pStyle w:val="1"/>
        <w:spacing w:after="620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Перечень лиц, ответственных за хранение бухгалтерских документов по отдельным группам документов представлен в </w:t>
      </w:r>
      <w:r w:rsidRPr="00206796">
        <w:rPr>
          <w:b/>
          <w:sz w:val="24"/>
          <w:szCs w:val="24"/>
        </w:rPr>
        <w:t>Приложении № 3</w:t>
      </w:r>
      <w:r w:rsidRPr="00206796">
        <w:rPr>
          <w:sz w:val="24"/>
          <w:szCs w:val="24"/>
        </w:rPr>
        <w:t xml:space="preserve"> к Учетной политике.</w:t>
      </w:r>
    </w:p>
    <w:p w:rsidR="00371FBF" w:rsidRPr="00206796" w:rsidRDefault="00371FBF" w:rsidP="00371FBF">
      <w:pPr>
        <w:pStyle w:val="20"/>
        <w:keepNext/>
        <w:keepLines/>
        <w:rPr>
          <w:sz w:val="24"/>
          <w:szCs w:val="24"/>
        </w:rPr>
      </w:pPr>
      <w:bookmarkStart w:id="6" w:name="bookmark16"/>
      <w:r w:rsidRPr="00206796">
        <w:rPr>
          <w:sz w:val="24"/>
          <w:szCs w:val="24"/>
        </w:rPr>
        <w:t>Формирование рабочего Плана счетов</w:t>
      </w:r>
      <w:bookmarkEnd w:id="6"/>
    </w:p>
    <w:p w:rsidR="00371FBF" w:rsidRPr="00206796" w:rsidRDefault="00371FBF" w:rsidP="00371FBF">
      <w:pPr>
        <w:pStyle w:val="1"/>
        <w:spacing w:line="283" w:lineRule="auto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Рабочий план счетов бухгалтерского учета - систематизированный перечень счетов бухгалтерского учета формируется на основании Единого Плана счетов бухгалтерского учета. Рабочий план счетов бухгалтерского учета установлен </w:t>
      </w:r>
      <w:r w:rsidRPr="00206796">
        <w:rPr>
          <w:b/>
          <w:sz w:val="24"/>
          <w:szCs w:val="24"/>
        </w:rPr>
        <w:t>Приложением № 5</w:t>
      </w:r>
      <w:r w:rsidRPr="00206796">
        <w:rPr>
          <w:sz w:val="24"/>
          <w:szCs w:val="24"/>
        </w:rPr>
        <w:t xml:space="preserve"> к Учетной политике.</w:t>
      </w:r>
    </w:p>
    <w:p w:rsidR="00371FBF" w:rsidRPr="00206796" w:rsidRDefault="00371FBF" w:rsidP="00371FBF">
      <w:pPr>
        <w:pStyle w:val="1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При формировании рабочего Плана счетов Учреждением учитывается формирование </w:t>
      </w:r>
      <w:r w:rsidRPr="00206796">
        <w:rPr>
          <w:sz w:val="24"/>
          <w:szCs w:val="24"/>
        </w:rPr>
        <w:lastRenderedPageBreak/>
        <w:t>применяемых в бюджетном учете кодов бюджетной классификации (КБК) доходов и расходов КБК формируются для формирования номеров счетов бухгалтерского учета финансово-хозяйственных операций по доходам и расходам учреждения в рамках деятельности по оказанию государственных услуг и приносящей доход деятельности. Указанные выше коды формируются в соответствии с требованиями БК РФ и текущих указаний Минфина РФ по применению бюджетной классификации.</w:t>
      </w:r>
    </w:p>
    <w:p w:rsidR="00371FBF" w:rsidRPr="00206796" w:rsidRDefault="00371FBF" w:rsidP="00371FBF">
      <w:pPr>
        <w:pStyle w:val="1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Учреждение применяет следующие коды вида финансового обеспечения (деятельности):</w:t>
      </w:r>
    </w:p>
    <w:p w:rsidR="00371FBF" w:rsidRPr="00206796" w:rsidRDefault="00371FBF" w:rsidP="00371FBF">
      <w:pPr>
        <w:pStyle w:val="1"/>
        <w:ind w:firstLine="52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«2» приносящая доход деятельность (собственные доходы учреждения);</w:t>
      </w:r>
    </w:p>
    <w:p w:rsidR="00371FBF" w:rsidRPr="00206796" w:rsidRDefault="00371FBF" w:rsidP="00371FBF">
      <w:pPr>
        <w:pStyle w:val="1"/>
        <w:ind w:firstLine="52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«3» средства во временном распоряжении;</w:t>
      </w:r>
    </w:p>
    <w:p w:rsidR="00371FBF" w:rsidRPr="00206796" w:rsidRDefault="00371FBF" w:rsidP="00371FBF">
      <w:pPr>
        <w:pStyle w:val="1"/>
        <w:ind w:firstLine="52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«4» субсидии на выполнение государственного (муниципального) задания;</w:t>
      </w:r>
    </w:p>
    <w:p w:rsidR="00371FBF" w:rsidRPr="00206796" w:rsidRDefault="00371FBF" w:rsidP="00371FBF">
      <w:pPr>
        <w:pStyle w:val="1"/>
        <w:spacing w:after="320"/>
        <w:ind w:firstLine="52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«5» субсидии на иные цели;</w:t>
      </w:r>
    </w:p>
    <w:p w:rsidR="00371FBF" w:rsidRPr="00206796" w:rsidRDefault="00371FBF" w:rsidP="00371FBF">
      <w:pPr>
        <w:pStyle w:val="20"/>
        <w:keepNext/>
        <w:keepLines/>
        <w:rPr>
          <w:sz w:val="24"/>
          <w:szCs w:val="24"/>
        </w:rPr>
      </w:pPr>
      <w:bookmarkStart w:id="7" w:name="bookmark13"/>
      <w:r w:rsidRPr="00206796">
        <w:rPr>
          <w:sz w:val="24"/>
          <w:szCs w:val="24"/>
        </w:rPr>
        <w:t>Порядок проведения инвентаризации имущества и обязательств</w:t>
      </w:r>
      <w:bookmarkEnd w:id="7"/>
    </w:p>
    <w:p w:rsidR="00371FBF" w:rsidRPr="00206796" w:rsidRDefault="00371FBF" w:rsidP="00371FBF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Для проведения инвентаризации приказом Директора формируется Положение о проведении инвентаризации (</w:t>
      </w:r>
      <w:r w:rsidR="005036D6" w:rsidRPr="00206796">
        <w:rPr>
          <w:b/>
          <w:bCs/>
          <w:sz w:val="24"/>
          <w:szCs w:val="24"/>
        </w:rPr>
        <w:t>Приложение № 12</w:t>
      </w:r>
      <w:r w:rsidRPr="00206796">
        <w:rPr>
          <w:b/>
          <w:bCs/>
          <w:color w:val="FF0000"/>
          <w:sz w:val="24"/>
          <w:szCs w:val="24"/>
        </w:rPr>
        <w:t xml:space="preserve"> </w:t>
      </w:r>
      <w:r w:rsidRPr="00206796">
        <w:rPr>
          <w:sz w:val="24"/>
          <w:szCs w:val="24"/>
        </w:rPr>
        <w:t>к Учетной политике).</w:t>
      </w:r>
    </w:p>
    <w:p w:rsidR="00371FBF" w:rsidRPr="00206796" w:rsidRDefault="00371FBF" w:rsidP="00371FBF">
      <w:pPr>
        <w:pStyle w:val="1"/>
        <w:spacing w:after="280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Порядок создания инвентаризационной комиссии определяется Положением об инвентаризационной комиссии (</w:t>
      </w:r>
      <w:r w:rsidRPr="00206796">
        <w:rPr>
          <w:b/>
          <w:bCs/>
          <w:sz w:val="24"/>
          <w:szCs w:val="24"/>
        </w:rPr>
        <w:t xml:space="preserve">Приложение № </w:t>
      </w:r>
      <w:r w:rsidR="005767A2" w:rsidRPr="00206796">
        <w:rPr>
          <w:b/>
          <w:bCs/>
          <w:sz w:val="24"/>
          <w:szCs w:val="24"/>
        </w:rPr>
        <w:t>13</w:t>
      </w:r>
      <w:r w:rsidRPr="00206796">
        <w:rPr>
          <w:b/>
          <w:bCs/>
          <w:sz w:val="24"/>
          <w:szCs w:val="24"/>
        </w:rPr>
        <w:t xml:space="preserve"> </w:t>
      </w:r>
      <w:r w:rsidRPr="00206796">
        <w:rPr>
          <w:sz w:val="24"/>
          <w:szCs w:val="24"/>
        </w:rPr>
        <w:t>к Учетной политике</w:t>
      </w:r>
      <w:r w:rsidRPr="00206796">
        <w:rPr>
          <w:b/>
          <w:bCs/>
          <w:sz w:val="24"/>
          <w:szCs w:val="24"/>
        </w:rPr>
        <w:t>)</w:t>
      </w:r>
      <w:r w:rsidRPr="00206796">
        <w:rPr>
          <w:sz w:val="24"/>
          <w:szCs w:val="24"/>
        </w:rPr>
        <w:t>.</w:t>
      </w:r>
    </w:p>
    <w:p w:rsidR="00F611FA" w:rsidRPr="00206796" w:rsidRDefault="00F611FA" w:rsidP="00F611FA">
      <w:pPr>
        <w:pStyle w:val="20"/>
        <w:keepNext/>
        <w:keepLines/>
        <w:spacing w:after="300"/>
        <w:rPr>
          <w:sz w:val="24"/>
          <w:szCs w:val="24"/>
        </w:rPr>
      </w:pPr>
      <w:bookmarkStart w:id="8" w:name="bookmark18"/>
      <w:r w:rsidRPr="00206796">
        <w:rPr>
          <w:sz w:val="24"/>
          <w:szCs w:val="24"/>
        </w:rPr>
        <w:t>Порядок проведения инвентаризации имущества и обязательств</w:t>
      </w:r>
      <w:bookmarkEnd w:id="8"/>
    </w:p>
    <w:p w:rsidR="00F611FA" w:rsidRPr="00206796" w:rsidRDefault="00F611FA" w:rsidP="00F611FA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Инвентаризация в учреждении проводится в соответствии Методическими указаниями по инвентаризации имущества и финансовых обязательств, утвержденными Приказом Минфина России от 13.06.1995 № 49.</w:t>
      </w:r>
    </w:p>
    <w:p w:rsidR="00F611FA" w:rsidRPr="00206796" w:rsidRDefault="00F611FA" w:rsidP="00F611FA">
      <w:pPr>
        <w:pStyle w:val="1"/>
        <w:spacing w:after="340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Для проведения инвентаризации приказом Директора по форме ИНВ-22 (Постановление Госкомстата РФ от 18.08.1998 14 88) создается инвентаризационная комиссия. Приказы о проведении инвентаризации подлежат регистрации в журнале учета контроля за выполнением приказов (постановлений, распоряжений) о проведении инвентаризации - журнал ИНВ-23 (Постановление Госкомстата РФ от 18.08.1998</w:t>
      </w:r>
      <w:proofErr w:type="gramStart"/>
      <w:r w:rsidRPr="00206796">
        <w:rPr>
          <w:sz w:val="24"/>
          <w:szCs w:val="24"/>
        </w:rPr>
        <w:t xml:space="preserve"> И</w:t>
      </w:r>
      <w:proofErr w:type="gramEnd"/>
      <w:r w:rsidRPr="00206796">
        <w:rPr>
          <w:sz w:val="24"/>
          <w:szCs w:val="24"/>
        </w:rPr>
        <w:t xml:space="preserve"> 88).</w:t>
      </w:r>
    </w:p>
    <w:p w:rsidR="00F611FA" w:rsidRPr="00206796" w:rsidRDefault="00F611FA" w:rsidP="00F611FA">
      <w:pPr>
        <w:pStyle w:val="1"/>
        <w:spacing w:after="300" w:line="305" w:lineRule="auto"/>
        <w:ind w:firstLine="52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Особенности проведения инвентаризации перед годовой отчетностью</w:t>
      </w:r>
    </w:p>
    <w:p w:rsidR="00F611FA" w:rsidRPr="00206796" w:rsidRDefault="00F611FA" w:rsidP="00F611FA">
      <w:pPr>
        <w:pStyle w:val="1"/>
        <w:spacing w:after="300" w:line="283" w:lineRule="auto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Обязательная инвентаризация перед составлением годовой отчетности проводится с учетом следующих положений (п. 1.5 Приказа 49):</w:t>
      </w:r>
    </w:p>
    <w:p w:rsidR="00F611FA" w:rsidRPr="00206796" w:rsidRDefault="00F611FA" w:rsidP="00F611FA">
      <w:pPr>
        <w:pStyle w:val="1"/>
        <w:ind w:left="1220" w:hanging="32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 xml:space="preserve">● </w:t>
      </w:r>
      <w:r w:rsidRPr="00206796">
        <w:rPr>
          <w:sz w:val="24"/>
          <w:szCs w:val="24"/>
        </w:rPr>
        <w:t xml:space="preserve">Перед составлением годовой отчетности инвентаризации подлежит все имущество и </w:t>
      </w:r>
      <w:proofErr w:type="gramStart"/>
      <w:r w:rsidRPr="00206796">
        <w:rPr>
          <w:sz w:val="24"/>
          <w:szCs w:val="24"/>
        </w:rPr>
        <w:t>обязательства</w:t>
      </w:r>
      <w:proofErr w:type="gramEnd"/>
      <w:r w:rsidRPr="00206796">
        <w:rPr>
          <w:sz w:val="24"/>
          <w:szCs w:val="24"/>
        </w:rPr>
        <w:t xml:space="preserve"> как на балансовых, так и на </w:t>
      </w:r>
      <w:proofErr w:type="spellStart"/>
      <w:r w:rsidRPr="00206796">
        <w:rPr>
          <w:sz w:val="24"/>
          <w:szCs w:val="24"/>
        </w:rPr>
        <w:t>забалансовых</w:t>
      </w:r>
      <w:proofErr w:type="spellEnd"/>
      <w:r w:rsidRPr="00206796">
        <w:rPr>
          <w:sz w:val="24"/>
          <w:szCs w:val="24"/>
        </w:rPr>
        <w:t xml:space="preserve"> счетах (п. 332 Инструкции 157н)</w:t>
      </w:r>
    </w:p>
    <w:p w:rsidR="00F611FA" w:rsidRPr="00206796" w:rsidRDefault="00F611FA" w:rsidP="00F611FA">
      <w:pPr>
        <w:pStyle w:val="1"/>
        <w:ind w:left="1220" w:hanging="32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Инвентаризация имущества перед составлением годовой бюджетной отчетности начинается не ранее 1 октября отчетного года; результаты </w:t>
      </w:r>
      <w:proofErr w:type="gramStart"/>
      <w:r w:rsidRPr="00206796">
        <w:rPr>
          <w:sz w:val="24"/>
          <w:szCs w:val="24"/>
        </w:rPr>
        <w:t>инвентаризации имущества, проведенной в четвертом квартале отчетного года по иным основаниям зачитываются</w:t>
      </w:r>
      <w:proofErr w:type="gramEnd"/>
      <w:r w:rsidRPr="00206796">
        <w:rPr>
          <w:sz w:val="24"/>
          <w:szCs w:val="24"/>
        </w:rPr>
        <w:t xml:space="preserve"> в составе годовой инвентаризации имущества</w:t>
      </w:r>
    </w:p>
    <w:p w:rsidR="00F611FA" w:rsidRPr="00206796" w:rsidRDefault="00F611FA" w:rsidP="00F611FA">
      <w:pPr>
        <w:pStyle w:val="1"/>
        <w:ind w:firstLine="88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Инвентаризация основных сре</w:t>
      </w:r>
      <w:proofErr w:type="gramStart"/>
      <w:r w:rsidRPr="00206796">
        <w:rPr>
          <w:sz w:val="24"/>
          <w:szCs w:val="24"/>
        </w:rPr>
        <w:t>дств пр</w:t>
      </w:r>
      <w:proofErr w:type="gramEnd"/>
      <w:r w:rsidRPr="00206796">
        <w:rPr>
          <w:sz w:val="24"/>
          <w:szCs w:val="24"/>
        </w:rPr>
        <w:t xml:space="preserve">оводится один раз в </w:t>
      </w:r>
      <w:r w:rsidR="00104B56">
        <w:rPr>
          <w:sz w:val="24"/>
          <w:szCs w:val="24"/>
        </w:rPr>
        <w:t xml:space="preserve">три </w:t>
      </w:r>
      <w:r w:rsidRPr="00206796">
        <w:rPr>
          <w:sz w:val="24"/>
          <w:szCs w:val="24"/>
        </w:rPr>
        <w:t>год</w:t>
      </w:r>
      <w:r w:rsidR="00104B56">
        <w:rPr>
          <w:sz w:val="24"/>
          <w:szCs w:val="24"/>
        </w:rPr>
        <w:t>а</w:t>
      </w:r>
      <w:r w:rsidRPr="00206796">
        <w:rPr>
          <w:sz w:val="24"/>
          <w:szCs w:val="24"/>
        </w:rPr>
        <w:t>.</w:t>
      </w:r>
    </w:p>
    <w:p w:rsidR="00F611FA" w:rsidRPr="00206796" w:rsidRDefault="00F611FA" w:rsidP="00F611FA">
      <w:pPr>
        <w:pStyle w:val="1"/>
        <w:ind w:firstLine="88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Инвентаризация библиотечного фонда учреждения проводится один раз в год.</w:t>
      </w:r>
    </w:p>
    <w:p w:rsidR="00F611FA" w:rsidRPr="00206796" w:rsidRDefault="00F611FA" w:rsidP="00F611FA">
      <w:pPr>
        <w:pStyle w:val="1"/>
        <w:ind w:left="1220" w:hanging="32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Результаты инвентаризации по </w:t>
      </w:r>
      <w:proofErr w:type="spellStart"/>
      <w:r w:rsidRPr="00206796">
        <w:rPr>
          <w:sz w:val="24"/>
          <w:szCs w:val="24"/>
        </w:rPr>
        <w:t>забалансовому</w:t>
      </w:r>
      <w:proofErr w:type="spellEnd"/>
      <w:r w:rsidRPr="00206796">
        <w:rPr>
          <w:sz w:val="24"/>
          <w:szCs w:val="24"/>
        </w:rPr>
        <w:t xml:space="preserve"> счету 27 «Материальные ценности, выданные в личное пользование работникам (сотрудникам)» </w:t>
      </w:r>
      <w:r w:rsidRPr="00206796">
        <w:rPr>
          <w:sz w:val="24"/>
          <w:szCs w:val="24"/>
        </w:rPr>
        <w:lastRenderedPageBreak/>
        <w:t>оформляются Инвентаризационными описями (ф. 0504087), составляемыми по каждому сотруднику, выдавшему имущество в личное пользование</w:t>
      </w:r>
    </w:p>
    <w:p w:rsidR="00F611FA" w:rsidRPr="00206796" w:rsidRDefault="00F611FA" w:rsidP="00F611FA">
      <w:pPr>
        <w:pStyle w:val="1"/>
        <w:spacing w:after="300"/>
        <w:ind w:left="1220" w:hanging="32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>Результаты инвентаризации расходов будущих периодов оформляются Инвентаризационной описью по форме 0317012 (Акт инвентаризации расходов будущих периодов ИНВ-11)</w:t>
      </w:r>
    </w:p>
    <w:p w:rsidR="00F611FA" w:rsidRPr="00206796" w:rsidRDefault="00F611FA" w:rsidP="00F611FA">
      <w:pPr>
        <w:pStyle w:val="1"/>
        <w:spacing w:after="300" w:line="283" w:lineRule="auto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При проведении годовой инвентаризации инвентаризационная комиссия применяет положения Федерального стандарта «Обесценение активов»:</w:t>
      </w:r>
    </w:p>
    <w:p w:rsidR="00F611FA" w:rsidRPr="00206796" w:rsidRDefault="00F611FA" w:rsidP="00F611FA">
      <w:pPr>
        <w:pStyle w:val="1"/>
        <w:ind w:left="1220" w:hanging="32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Выявляет внутренние и внешние признаки обесценения актива индивидуально (п. 6 Приказа 259н):</w:t>
      </w:r>
    </w:p>
    <w:p w:rsidR="00F611FA" w:rsidRPr="00206796" w:rsidRDefault="00F611FA" w:rsidP="00F611FA">
      <w:pPr>
        <w:pStyle w:val="1"/>
        <w:ind w:left="1600" w:firstLine="0"/>
        <w:jc w:val="both"/>
        <w:rPr>
          <w:sz w:val="24"/>
          <w:szCs w:val="24"/>
        </w:rPr>
      </w:pPr>
      <w:r w:rsidRPr="00206796">
        <w:rPr>
          <w:color w:val="333B4E"/>
          <w:sz w:val="24"/>
          <w:szCs w:val="24"/>
        </w:rPr>
        <w:t>о</w:t>
      </w:r>
      <w:proofErr w:type="gramStart"/>
      <w:r w:rsidRPr="00206796">
        <w:rPr>
          <w:color w:val="333B4E"/>
          <w:sz w:val="24"/>
          <w:szCs w:val="24"/>
        </w:rPr>
        <w:t xml:space="preserve"> </w:t>
      </w:r>
      <w:r w:rsidRPr="00206796">
        <w:rPr>
          <w:sz w:val="24"/>
          <w:szCs w:val="24"/>
        </w:rPr>
        <w:t>Д</w:t>
      </w:r>
      <w:proofErr w:type="gramEnd"/>
      <w:r w:rsidRPr="00206796">
        <w:rPr>
          <w:sz w:val="24"/>
          <w:szCs w:val="24"/>
        </w:rPr>
        <w:t>ля каждого актива, не генерирующего денежные потоки</w:t>
      </w:r>
    </w:p>
    <w:p w:rsidR="00F611FA" w:rsidRPr="00206796" w:rsidRDefault="00F611FA" w:rsidP="00F611FA">
      <w:pPr>
        <w:pStyle w:val="1"/>
        <w:ind w:left="1600" w:firstLine="0"/>
        <w:jc w:val="both"/>
        <w:rPr>
          <w:sz w:val="24"/>
          <w:szCs w:val="24"/>
        </w:rPr>
      </w:pPr>
      <w:r w:rsidRPr="00206796">
        <w:rPr>
          <w:color w:val="333B4E"/>
          <w:sz w:val="24"/>
          <w:szCs w:val="24"/>
        </w:rPr>
        <w:t>о</w:t>
      </w:r>
      <w:proofErr w:type="gramStart"/>
      <w:r w:rsidRPr="00206796">
        <w:rPr>
          <w:color w:val="333B4E"/>
          <w:sz w:val="24"/>
          <w:szCs w:val="24"/>
        </w:rPr>
        <w:t xml:space="preserve"> </w:t>
      </w:r>
      <w:r w:rsidRPr="00206796">
        <w:rPr>
          <w:sz w:val="24"/>
          <w:szCs w:val="24"/>
        </w:rPr>
        <w:t>Д</w:t>
      </w:r>
      <w:proofErr w:type="gramEnd"/>
      <w:r w:rsidRPr="00206796">
        <w:rPr>
          <w:sz w:val="24"/>
          <w:szCs w:val="24"/>
        </w:rPr>
        <w:t>ля каждого актива, генерирующего денежные потоки</w:t>
      </w:r>
    </w:p>
    <w:p w:rsidR="00F611FA" w:rsidRPr="00206796" w:rsidRDefault="00F611FA" w:rsidP="00F611FA">
      <w:pPr>
        <w:pStyle w:val="1"/>
        <w:ind w:left="1600" w:firstLine="0"/>
        <w:jc w:val="both"/>
        <w:rPr>
          <w:sz w:val="24"/>
          <w:szCs w:val="24"/>
        </w:rPr>
      </w:pPr>
      <w:r w:rsidRPr="00206796">
        <w:rPr>
          <w:color w:val="333B4E"/>
          <w:sz w:val="24"/>
          <w:szCs w:val="24"/>
        </w:rPr>
        <w:t>о</w:t>
      </w:r>
      <w:proofErr w:type="gramStart"/>
      <w:r w:rsidRPr="00206796">
        <w:rPr>
          <w:color w:val="333B4E"/>
          <w:sz w:val="24"/>
          <w:szCs w:val="24"/>
        </w:rPr>
        <w:t xml:space="preserve"> </w:t>
      </w:r>
      <w:r w:rsidRPr="00206796">
        <w:rPr>
          <w:sz w:val="24"/>
          <w:szCs w:val="24"/>
        </w:rPr>
        <w:t>Д</w:t>
      </w:r>
      <w:proofErr w:type="gramEnd"/>
      <w:r w:rsidRPr="00206796">
        <w:rPr>
          <w:sz w:val="24"/>
          <w:szCs w:val="24"/>
        </w:rPr>
        <w:t>ля единицы, генерирующей денежные потоки</w:t>
      </w:r>
    </w:p>
    <w:p w:rsidR="00104B56" w:rsidRDefault="00F611FA" w:rsidP="00F611FA">
      <w:pPr>
        <w:pStyle w:val="1"/>
        <w:ind w:left="1220" w:hanging="320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Наличие внутренних или внешних признаков обесценения инвентаризационная КОМИССИЯ обозначает в графе «Примечание» соответствующих </w:t>
      </w:r>
      <w:r w:rsidR="00433204" w:rsidRPr="00206796">
        <w:rPr>
          <w:sz w:val="24"/>
          <w:szCs w:val="24"/>
        </w:rPr>
        <w:t>и</w:t>
      </w:r>
      <w:r w:rsidRPr="00206796">
        <w:rPr>
          <w:sz w:val="24"/>
          <w:szCs w:val="24"/>
        </w:rPr>
        <w:t>нвентаризационных описей</w:t>
      </w:r>
    </w:p>
    <w:p w:rsidR="00F611FA" w:rsidRPr="00206796" w:rsidRDefault="00104B56" w:rsidP="00104B56">
      <w:pPr>
        <w:tabs>
          <w:tab w:val="left" w:pos="1320"/>
        </w:tabs>
        <w:rPr>
          <w:sz w:val="24"/>
          <w:szCs w:val="24"/>
        </w:rPr>
      </w:pPr>
      <w:r>
        <w:tab/>
      </w:r>
      <w:r w:rsidR="00F611FA"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="00F611FA" w:rsidRPr="00206796">
        <w:rPr>
          <w:sz w:val="24"/>
          <w:szCs w:val="24"/>
        </w:rPr>
        <w:t xml:space="preserve"> </w:t>
      </w:r>
      <w:r w:rsidR="00F611FA" w:rsidRPr="00104B56">
        <w:rPr>
          <w:rFonts w:ascii="Times New Roman" w:hAnsi="Times New Roman" w:cs="Times New Roman"/>
          <w:sz w:val="24"/>
          <w:szCs w:val="24"/>
        </w:rPr>
        <w:t xml:space="preserve">Выявляет наличие внутренних или внешних признаков снижения убытка от обесценения активов (п. 18 Приказа 259н) </w:t>
      </w:r>
      <w:r w:rsidR="00F611FA" w:rsidRPr="00104B56">
        <w:rPr>
          <w:rFonts w:ascii="Times New Roman" w:hAnsi="Times New Roman" w:cs="Times New Roman"/>
          <w:color w:val="333B4E"/>
          <w:sz w:val="24"/>
          <w:szCs w:val="24"/>
        </w:rPr>
        <w:t xml:space="preserve">- </w:t>
      </w:r>
      <w:r w:rsidR="00F611FA" w:rsidRPr="00104B56">
        <w:rPr>
          <w:rFonts w:ascii="Times New Roman" w:hAnsi="Times New Roman" w:cs="Times New Roman"/>
          <w:sz w:val="24"/>
          <w:szCs w:val="24"/>
        </w:rPr>
        <w:t>для активов, по которым в предыдущих отчетных периодах был признан убыток от обесценения</w:t>
      </w:r>
    </w:p>
    <w:p w:rsidR="00F611FA" w:rsidRPr="00206796" w:rsidRDefault="00F611FA" w:rsidP="00F611FA">
      <w:pPr>
        <w:pStyle w:val="1"/>
        <w:ind w:left="1220" w:hanging="34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Наличие внутренних или внешних признаков восстановления убытка инвентаризационная комиссия обозначает в графе «Примечание» соответствующих инвентаризационных описей</w:t>
      </w:r>
    </w:p>
    <w:p w:rsidR="00F611FA" w:rsidRPr="00206796" w:rsidRDefault="00F611FA" w:rsidP="00F611FA">
      <w:pPr>
        <w:pStyle w:val="1"/>
        <w:spacing w:after="300"/>
        <w:ind w:left="1220" w:hanging="34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Выносит рекомендации по необходимости оценки справедливой стоимости Комиссией по поступлению и выбытию активов для тех активов, по которым были обнаружены признаки обесценения или восстановления убытка от обесценения - в разделе «Заключение комиссии» соответствующих инвентаризационных описей</w:t>
      </w:r>
    </w:p>
    <w:p w:rsidR="00F611FA" w:rsidRPr="00206796" w:rsidRDefault="00F611FA" w:rsidP="00F611FA">
      <w:pPr>
        <w:pStyle w:val="1"/>
        <w:spacing w:after="300"/>
        <w:ind w:firstLine="52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При проведении годовой инвентаризации инвентаризационная комиссия оценивает признаки прекращения признания объектов бухгалтерского учета (п. 47 Приказа 256н). В случае если комиссия не уверена в будущем повышении (снижении) полезного потенциала либо увеличении (уменьшении) будущих экономических выгод по соответствующим инвентаризируемым объектам, выносится рекомендация для руководителя о прекращении признания объекта бухгалтерского учета - в разделе «Заключение комиссии» соответствующих инвентаризационных описей.</w:t>
      </w:r>
    </w:p>
    <w:p w:rsidR="00F611FA" w:rsidRPr="00206796" w:rsidRDefault="00F611FA" w:rsidP="00F611FA">
      <w:pPr>
        <w:pStyle w:val="1"/>
        <w:spacing w:after="300" w:line="288" w:lineRule="auto"/>
        <w:ind w:firstLine="52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Кроме случаев обязательного проведения инвентаризации (</w:t>
      </w:r>
      <w:proofErr w:type="spellStart"/>
      <w:proofErr w:type="gramStart"/>
      <w:r w:rsidRPr="00206796">
        <w:rPr>
          <w:sz w:val="24"/>
          <w:szCs w:val="24"/>
        </w:rPr>
        <w:t>п</w:t>
      </w:r>
      <w:proofErr w:type="spellEnd"/>
      <w:proofErr w:type="gramEnd"/>
      <w:r w:rsidRPr="00206796">
        <w:rPr>
          <w:sz w:val="24"/>
          <w:szCs w:val="24"/>
        </w:rPr>
        <w:t xml:space="preserve"> 1.5, 1.6 Приказа 49), в учреждении проводится:</w:t>
      </w:r>
    </w:p>
    <w:p w:rsidR="00F611FA" w:rsidRPr="00206796" w:rsidRDefault="00F611FA" w:rsidP="00F611FA">
      <w:pPr>
        <w:pStyle w:val="1"/>
        <w:ind w:firstLine="86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инвентаризация склада - не реже 1 раза в полугодие;</w:t>
      </w:r>
    </w:p>
    <w:p w:rsidR="00F611FA" w:rsidRPr="00206796" w:rsidRDefault="00F611FA" w:rsidP="00F611FA">
      <w:pPr>
        <w:pStyle w:val="1"/>
        <w:ind w:left="1220" w:hanging="34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инвентаризация кассы (в том числе наличных денег и денежных документов) </w:t>
      </w:r>
      <w:r w:rsidRPr="00206796">
        <w:rPr>
          <w:color w:val="333B4E"/>
          <w:sz w:val="24"/>
          <w:szCs w:val="24"/>
        </w:rPr>
        <w:t xml:space="preserve">- </w:t>
      </w:r>
      <w:r w:rsidRPr="00206796">
        <w:rPr>
          <w:sz w:val="24"/>
          <w:szCs w:val="24"/>
        </w:rPr>
        <w:t>не реже 1 раза в месяц; решением председателя инвентаризационной комиссии может быть проведена внезапная инвентаризация кассы</w:t>
      </w:r>
    </w:p>
    <w:p w:rsidR="00F611FA" w:rsidRPr="00206796" w:rsidRDefault="00F611FA" w:rsidP="00F611FA">
      <w:pPr>
        <w:pStyle w:val="1"/>
        <w:spacing w:after="300"/>
        <w:ind w:left="1220" w:hanging="34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инвентаризация правильности расчетов по обязательствам с поставщиками и другими организациями проводится посредством актов сверки расчетов </w:t>
      </w:r>
      <w:r w:rsidRPr="00206796">
        <w:rPr>
          <w:sz w:val="24"/>
          <w:szCs w:val="24"/>
        </w:rPr>
        <w:lastRenderedPageBreak/>
        <w:t>ежеквартально.</w:t>
      </w:r>
    </w:p>
    <w:p w:rsidR="00F611FA" w:rsidRPr="00206796" w:rsidRDefault="00F611FA" w:rsidP="00F611FA">
      <w:pPr>
        <w:pStyle w:val="1"/>
        <w:spacing w:after="300"/>
        <w:ind w:firstLine="52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По результатам инвентаризации председатель инвентаризационной комиссии подготавливает руководителю учреждения предложения:</w:t>
      </w:r>
    </w:p>
    <w:p w:rsidR="00F611FA" w:rsidRPr="00206796" w:rsidRDefault="00F611FA" w:rsidP="00F611FA">
      <w:pPr>
        <w:pStyle w:val="1"/>
        <w:ind w:left="1220" w:hanging="34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>по отнесению недостач имущества, а также имущества, пришедшего в негодность, на счет виновных лиц либо их списанию (п. 51 Инструкции 157н);</w:t>
      </w:r>
    </w:p>
    <w:p w:rsidR="00F611FA" w:rsidRPr="00206796" w:rsidRDefault="00F611FA" w:rsidP="00F611FA">
      <w:pPr>
        <w:pStyle w:val="1"/>
        <w:ind w:firstLine="86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по </w:t>
      </w:r>
      <w:proofErr w:type="spellStart"/>
      <w:r w:rsidRPr="00206796">
        <w:rPr>
          <w:sz w:val="24"/>
          <w:szCs w:val="24"/>
        </w:rPr>
        <w:t>оприходованию</w:t>
      </w:r>
      <w:proofErr w:type="spellEnd"/>
      <w:r w:rsidRPr="00206796">
        <w:rPr>
          <w:sz w:val="24"/>
          <w:szCs w:val="24"/>
        </w:rPr>
        <w:t xml:space="preserve"> излишков;</w:t>
      </w:r>
    </w:p>
    <w:p w:rsidR="00F611FA" w:rsidRPr="00206796" w:rsidRDefault="00F611FA" w:rsidP="00F611FA">
      <w:pPr>
        <w:pStyle w:val="1"/>
        <w:ind w:left="1220" w:hanging="34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>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недостач, возникших в ее результате;</w:t>
      </w:r>
    </w:p>
    <w:p w:rsidR="00F611FA" w:rsidRPr="00206796" w:rsidRDefault="00F611FA" w:rsidP="00F611FA">
      <w:pPr>
        <w:pStyle w:val="1"/>
        <w:spacing w:after="300"/>
        <w:ind w:left="1220" w:hanging="34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>по списанию нереальной к взысканию дебиторской и невостребованной кредиторской задолженности.</w:t>
      </w:r>
    </w:p>
    <w:p w:rsidR="00F611FA" w:rsidRPr="00206796" w:rsidRDefault="00F611FA" w:rsidP="00F611FA">
      <w:pPr>
        <w:pStyle w:val="1"/>
        <w:spacing w:after="160" w:line="240" w:lineRule="auto"/>
        <w:ind w:firstLine="50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По результатам инвентаризации Руководитель Учреждения издает Приказ.</w:t>
      </w:r>
    </w:p>
    <w:p w:rsidR="00F611FA" w:rsidRPr="00206796" w:rsidRDefault="00F611FA" w:rsidP="00F611FA">
      <w:pPr>
        <w:pStyle w:val="20"/>
        <w:keepNext/>
        <w:keepLines/>
        <w:rPr>
          <w:sz w:val="24"/>
          <w:szCs w:val="24"/>
        </w:rPr>
      </w:pPr>
      <w:r w:rsidRPr="00206796">
        <w:rPr>
          <w:sz w:val="24"/>
          <w:szCs w:val="24"/>
        </w:rPr>
        <w:tab/>
      </w:r>
      <w:bookmarkStart w:id="9" w:name="bookmark15"/>
      <w:r w:rsidRPr="00206796">
        <w:rPr>
          <w:sz w:val="24"/>
          <w:szCs w:val="24"/>
        </w:rPr>
        <w:t>Порядок отражения событий после отчетной даты</w:t>
      </w:r>
      <w:bookmarkEnd w:id="9"/>
    </w:p>
    <w:p w:rsidR="00F611FA" w:rsidRPr="00206796" w:rsidRDefault="00F611FA" w:rsidP="00F611FA">
      <w:pPr>
        <w:pStyle w:val="1"/>
        <w:spacing w:after="28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Событие после отчетной даты - факт хозяйственной жизни, который оказал или может оказать существенное влияние на финансовое состояние, движение денежных средств или результаты деятельности учреждения и имел место в период между отчетной датой и датой подписания бухгалтерской (финансовой) отчетности за отчетный год.</w:t>
      </w:r>
    </w:p>
    <w:p w:rsidR="00F611FA" w:rsidRPr="00206796" w:rsidRDefault="00F611FA" w:rsidP="00F611FA">
      <w:pPr>
        <w:pStyle w:val="1"/>
        <w:tabs>
          <w:tab w:val="left" w:pos="852"/>
        </w:tabs>
        <w:ind w:firstLine="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              </w:t>
      </w: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>событиям после отчетной даты относятся (п. 7 СГС «События после отчетной даты»):</w:t>
      </w:r>
    </w:p>
    <w:p w:rsidR="00F611FA" w:rsidRPr="00206796" w:rsidRDefault="00F611FA" w:rsidP="00F611FA">
      <w:pPr>
        <w:pStyle w:val="1"/>
        <w:tabs>
          <w:tab w:val="left" w:pos="1275"/>
        </w:tabs>
        <w:spacing w:line="288" w:lineRule="auto"/>
        <w:ind w:firstLine="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 xml:space="preserve">             </w:t>
      </w:r>
      <w:r w:rsidR="001F1DCB"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 xml:space="preserve"> ●</w:t>
      </w:r>
      <w:r w:rsidR="001F1DCB" w:rsidRPr="00206796">
        <w:rPr>
          <w:sz w:val="24"/>
          <w:szCs w:val="24"/>
        </w:rPr>
        <w:t>с</w:t>
      </w:r>
      <w:r w:rsidRPr="00206796">
        <w:rPr>
          <w:sz w:val="24"/>
          <w:szCs w:val="24"/>
        </w:rPr>
        <w:t>обытия, которые подтверждают условия хозяйственной деятельности, существовавшие на отчетную дату (далее - корректирующие события)</w:t>
      </w:r>
    </w:p>
    <w:p w:rsidR="00F611FA" w:rsidRPr="00206796" w:rsidRDefault="001F1DCB" w:rsidP="001F1DCB">
      <w:pPr>
        <w:pStyle w:val="1"/>
        <w:tabs>
          <w:tab w:val="left" w:pos="1275"/>
        </w:tabs>
        <w:spacing w:after="280" w:line="283" w:lineRule="auto"/>
        <w:ind w:firstLine="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 xml:space="preserve">              ●</w:t>
      </w:r>
      <w:r w:rsidRPr="00206796">
        <w:rPr>
          <w:sz w:val="24"/>
          <w:szCs w:val="24"/>
        </w:rPr>
        <w:t>с</w:t>
      </w:r>
      <w:r w:rsidR="00F611FA" w:rsidRPr="00206796">
        <w:rPr>
          <w:sz w:val="24"/>
          <w:szCs w:val="24"/>
        </w:rPr>
        <w:t xml:space="preserve">обытия, которые свидетельствуют об условиях хозяйственной деятельности, возникших после отчетной даты (далее - </w:t>
      </w:r>
      <w:proofErr w:type="spellStart"/>
      <w:r w:rsidR="00F611FA" w:rsidRPr="00206796">
        <w:rPr>
          <w:sz w:val="24"/>
          <w:szCs w:val="24"/>
        </w:rPr>
        <w:t>некорректирующее</w:t>
      </w:r>
      <w:proofErr w:type="spellEnd"/>
      <w:r w:rsidR="00F611FA" w:rsidRPr="00206796">
        <w:rPr>
          <w:sz w:val="24"/>
          <w:szCs w:val="24"/>
        </w:rPr>
        <w:t xml:space="preserve"> событие)</w:t>
      </w:r>
    </w:p>
    <w:p w:rsidR="00F611FA" w:rsidRPr="00206796" w:rsidRDefault="00F611FA" w:rsidP="00F611FA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Существенное корректирующее событие после отчетной даты отражается в учете последним днем отчетного периода путем оформления дополнительной бухгалтерской записи, либо бухгалтерской записи, оформленной по способу "Красное </w:t>
      </w:r>
      <w:proofErr w:type="spellStart"/>
      <w:r w:rsidRPr="00206796">
        <w:rPr>
          <w:sz w:val="24"/>
          <w:szCs w:val="24"/>
        </w:rPr>
        <w:t>сторно</w:t>
      </w:r>
      <w:proofErr w:type="spellEnd"/>
      <w:r w:rsidRPr="00206796">
        <w:rPr>
          <w:sz w:val="24"/>
          <w:szCs w:val="24"/>
        </w:rPr>
        <w:t>", и дополнительной бухгалтерской записи до отражения бухгалтерских записей по завершению финансового года. Кроме этого информация о таких событиях раскрывается в Пояснительной записке к отчетности.</w:t>
      </w:r>
    </w:p>
    <w:p w:rsidR="00F611FA" w:rsidRPr="00206796" w:rsidRDefault="00F611FA" w:rsidP="00F611FA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Решение о регистрации в бухгалтерской отчетности за отчетный год существенного корректирующего события принимает Главный бухгалтер Учреждения. Операция оформляется Бухгалтерской справкой (ф. 0504833).</w:t>
      </w:r>
    </w:p>
    <w:p w:rsidR="00F611FA" w:rsidRPr="00206796" w:rsidRDefault="00F611FA" w:rsidP="00F611FA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Кроме </w:t>
      </w:r>
      <w:proofErr w:type="gramStart"/>
      <w:r w:rsidRPr="00206796">
        <w:rPr>
          <w:sz w:val="24"/>
          <w:szCs w:val="24"/>
        </w:rPr>
        <w:t>перечисленных</w:t>
      </w:r>
      <w:proofErr w:type="gramEnd"/>
      <w:r w:rsidRPr="00206796">
        <w:rPr>
          <w:sz w:val="24"/>
          <w:szCs w:val="24"/>
        </w:rPr>
        <w:t xml:space="preserve"> в Стандарте, к существенным корректирующим событиям относится:</w:t>
      </w:r>
    </w:p>
    <w:p w:rsidR="00F611FA" w:rsidRPr="00206796" w:rsidRDefault="00F611FA" w:rsidP="00F611FA">
      <w:pPr>
        <w:pStyle w:val="1"/>
        <w:numPr>
          <w:ilvl w:val="0"/>
          <w:numId w:val="5"/>
        </w:numPr>
        <w:tabs>
          <w:tab w:val="left" w:pos="1279"/>
        </w:tabs>
        <w:ind w:left="1280" w:hanging="3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Получение результатов инвентаризации (инвентаризационных описей) после отчетной даты, но до даты подписания отч</w:t>
      </w:r>
      <w:r w:rsidR="00A9026C" w:rsidRPr="00206796">
        <w:rPr>
          <w:sz w:val="24"/>
          <w:szCs w:val="24"/>
        </w:rPr>
        <w:t>етности (Письмо Минфина России №</w:t>
      </w:r>
      <w:r w:rsidRPr="00206796">
        <w:rPr>
          <w:sz w:val="24"/>
          <w:szCs w:val="24"/>
        </w:rPr>
        <w:t xml:space="preserve"> 02-06-0</w:t>
      </w:r>
      <w:r w:rsidR="00A9026C" w:rsidRPr="00206796">
        <w:rPr>
          <w:sz w:val="24"/>
          <w:szCs w:val="24"/>
        </w:rPr>
        <w:t xml:space="preserve">7/121653, Казначейства России № </w:t>
      </w:r>
      <w:r w:rsidRPr="00206796">
        <w:rPr>
          <w:sz w:val="24"/>
          <w:szCs w:val="24"/>
        </w:rPr>
        <w:t>07-04-05/02-31103 от 12.12.2022)</w:t>
      </w:r>
    </w:p>
    <w:p w:rsidR="00F611FA" w:rsidRPr="00206796" w:rsidRDefault="00F611FA" w:rsidP="00F611FA">
      <w:pPr>
        <w:pStyle w:val="1"/>
        <w:numPr>
          <w:ilvl w:val="0"/>
          <w:numId w:val="5"/>
        </w:numPr>
        <w:tabs>
          <w:tab w:val="left" w:pos="1279"/>
        </w:tabs>
        <w:spacing w:line="286" w:lineRule="auto"/>
        <w:ind w:left="1280" w:hanging="3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Получение информации о результатах электронной приемке после отчетной даты, но до даты подписания отчетности</w:t>
      </w:r>
    </w:p>
    <w:p w:rsidR="00F611FA" w:rsidRPr="00206796" w:rsidRDefault="00F611FA" w:rsidP="00F611FA">
      <w:pPr>
        <w:pStyle w:val="1"/>
        <w:numPr>
          <w:ilvl w:val="0"/>
          <w:numId w:val="5"/>
        </w:numPr>
        <w:tabs>
          <w:tab w:val="left" w:pos="1279"/>
        </w:tabs>
        <w:ind w:left="1280" w:hanging="360"/>
        <w:jc w:val="both"/>
        <w:rPr>
          <w:sz w:val="24"/>
          <w:szCs w:val="24"/>
        </w:rPr>
      </w:pPr>
      <w:r w:rsidRPr="00206796">
        <w:rPr>
          <w:color w:val="1D1D1D"/>
          <w:sz w:val="24"/>
          <w:szCs w:val="24"/>
        </w:rPr>
        <w:t xml:space="preserve">При оценке существенности показателей бухгалтерской отчетности, </w:t>
      </w:r>
      <w:r w:rsidRPr="00206796">
        <w:rPr>
          <w:color w:val="1D1D1D"/>
          <w:sz w:val="24"/>
          <w:szCs w:val="24"/>
        </w:rPr>
        <w:lastRenderedPageBreak/>
        <w:t>подлежащих составлению и представлению, существенной признается сумма, отношение которой к общему итогу соответствующих данных за отчетный период составляет не менее 5 процентов.</w:t>
      </w:r>
    </w:p>
    <w:p w:rsidR="00F611FA" w:rsidRPr="00206796" w:rsidRDefault="00F611FA" w:rsidP="00F611FA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Поступление после отчетной даты первичных учетных документов, оформляющих факты хозяйственной жизни, возникшие в отчетном периоде, не является событием после отчетной даты. В случае поступления таких первичных документов после даты подписания (принятия) отчетности, указанные операции отражаются в следующем отчетном периоде как ошибки прошлых лет (Письм</w:t>
      </w:r>
      <w:r w:rsidR="00A9026C" w:rsidRPr="00206796">
        <w:rPr>
          <w:sz w:val="24"/>
          <w:szCs w:val="24"/>
        </w:rPr>
        <w:t>о Минфина России от 31.07.2018 №</w:t>
      </w:r>
      <w:r w:rsidRPr="00206796">
        <w:rPr>
          <w:sz w:val="24"/>
          <w:szCs w:val="24"/>
        </w:rPr>
        <w:t xml:space="preserve"> 02-06-07/55005).</w:t>
      </w:r>
    </w:p>
    <w:p w:rsidR="00F611FA" w:rsidRPr="00206796" w:rsidRDefault="00F611FA" w:rsidP="00F611FA">
      <w:pPr>
        <w:pStyle w:val="1"/>
        <w:spacing w:after="920"/>
        <w:ind w:firstLine="560"/>
        <w:jc w:val="both"/>
        <w:rPr>
          <w:sz w:val="24"/>
          <w:szCs w:val="24"/>
        </w:rPr>
      </w:pPr>
      <w:proofErr w:type="spellStart"/>
      <w:r w:rsidRPr="00206796">
        <w:rPr>
          <w:sz w:val="24"/>
          <w:szCs w:val="24"/>
        </w:rPr>
        <w:t>Некорректирующее</w:t>
      </w:r>
      <w:proofErr w:type="spellEnd"/>
      <w:r w:rsidRPr="00206796">
        <w:rPr>
          <w:sz w:val="24"/>
          <w:szCs w:val="24"/>
        </w:rPr>
        <w:t xml:space="preserve"> событие после отчетной даты отражается в бухгалтерском учете путем выполнения бухгалтерских записей в периоде, следующем </w:t>
      </w:r>
      <w:proofErr w:type="gramStart"/>
      <w:r w:rsidRPr="00206796">
        <w:rPr>
          <w:sz w:val="24"/>
          <w:szCs w:val="24"/>
        </w:rPr>
        <w:t>за</w:t>
      </w:r>
      <w:proofErr w:type="gramEnd"/>
      <w:r w:rsidRPr="00206796">
        <w:rPr>
          <w:sz w:val="24"/>
          <w:szCs w:val="24"/>
        </w:rPr>
        <w:t xml:space="preserve"> отчетным. Информация о таких событиях отражается в текстовой части Пояснительной записки к отчетности за отчетный период.</w:t>
      </w:r>
    </w:p>
    <w:p w:rsidR="00F611FA" w:rsidRPr="00206796" w:rsidRDefault="00F611FA" w:rsidP="00F611FA">
      <w:pPr>
        <w:pStyle w:val="20"/>
        <w:keepNext/>
        <w:keepLines/>
        <w:rPr>
          <w:sz w:val="24"/>
          <w:szCs w:val="24"/>
        </w:rPr>
      </w:pPr>
      <w:bookmarkStart w:id="10" w:name="bookmark17"/>
      <w:r w:rsidRPr="00206796">
        <w:rPr>
          <w:sz w:val="24"/>
          <w:szCs w:val="24"/>
        </w:rPr>
        <w:t>Внутренний контроль</w:t>
      </w:r>
      <w:bookmarkEnd w:id="10"/>
    </w:p>
    <w:p w:rsidR="00F611FA" w:rsidRPr="00206796" w:rsidRDefault="00F611FA" w:rsidP="00F611FA">
      <w:pPr>
        <w:pStyle w:val="1"/>
        <w:ind w:firstLine="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Внутренний контроль проводится Учреждением на основании Положения (Приложение № 6 к Учетной политике).</w:t>
      </w:r>
    </w:p>
    <w:p w:rsidR="001F1DCB" w:rsidRPr="00206796" w:rsidRDefault="001F1DCB" w:rsidP="001F1DCB">
      <w:pPr>
        <w:pStyle w:val="20"/>
        <w:keepNext/>
        <w:keepLines/>
        <w:spacing w:after="440"/>
        <w:rPr>
          <w:sz w:val="24"/>
          <w:szCs w:val="24"/>
        </w:rPr>
      </w:pPr>
      <w:r w:rsidRPr="00206796">
        <w:rPr>
          <w:sz w:val="24"/>
          <w:szCs w:val="24"/>
        </w:rPr>
        <w:tab/>
      </w:r>
      <w:bookmarkStart w:id="11" w:name="bookmark24"/>
      <w:r w:rsidRPr="00206796">
        <w:rPr>
          <w:sz w:val="24"/>
          <w:szCs w:val="24"/>
        </w:rPr>
        <w:t>Изменение учетной политики</w:t>
      </w:r>
      <w:bookmarkEnd w:id="11"/>
    </w:p>
    <w:p w:rsidR="001F1DCB" w:rsidRPr="00206796" w:rsidRDefault="001F1DCB" w:rsidP="001F1DCB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Учетная политика Учреждения применяется с момента ее утверждения последовательно из года в год.</w:t>
      </w:r>
    </w:p>
    <w:p w:rsidR="001F1DCB" w:rsidRPr="00206796" w:rsidRDefault="001F1DCB" w:rsidP="001F1DCB">
      <w:pPr>
        <w:pStyle w:val="1"/>
        <w:spacing w:after="520"/>
        <w:ind w:firstLine="62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Изменение учетной политики вводится с начала финансового года или, в случаях изменения законодательства РФ или нормативных актов органов, осуществляющих регулирование учета в государственных (муниципальных) учреждениях, </w:t>
      </w:r>
      <w:proofErr w:type="gramStart"/>
      <w:r w:rsidRPr="00206796">
        <w:rPr>
          <w:sz w:val="24"/>
          <w:szCs w:val="24"/>
        </w:rPr>
        <w:t>с даты изменений</w:t>
      </w:r>
      <w:proofErr w:type="gramEnd"/>
      <w:r w:rsidRPr="00206796">
        <w:rPr>
          <w:sz w:val="24"/>
          <w:szCs w:val="24"/>
        </w:rPr>
        <w:t>, установленной Приказом о внесении изменений в Учетную политику.</w:t>
      </w:r>
    </w:p>
    <w:p w:rsidR="001F1DCB" w:rsidRPr="00206796" w:rsidRDefault="001F1DCB" w:rsidP="001F1DCB">
      <w:pPr>
        <w:pStyle w:val="20"/>
        <w:keepNext/>
        <w:keepLines/>
        <w:rPr>
          <w:sz w:val="24"/>
          <w:szCs w:val="24"/>
        </w:rPr>
      </w:pPr>
      <w:bookmarkStart w:id="12" w:name="bookmark19"/>
      <w:r w:rsidRPr="00206796">
        <w:rPr>
          <w:sz w:val="24"/>
          <w:szCs w:val="24"/>
        </w:rPr>
        <w:t>Бюджетная отчетность</w:t>
      </w:r>
      <w:bookmarkEnd w:id="12"/>
    </w:p>
    <w:p w:rsidR="001F1DCB" w:rsidRPr="00206796" w:rsidRDefault="001F1DCB" w:rsidP="001F1DCB">
      <w:pPr>
        <w:pStyle w:val="1"/>
        <w:ind w:firstLine="22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Бюджетная отчетность составляется на основании аналитического и синтетического учета по формам, в объеме и в сроки установленные приказами министерства финансов Воронежской области и бюджетным законодательством.</w:t>
      </w:r>
    </w:p>
    <w:p w:rsidR="001F1DCB" w:rsidRPr="00206796" w:rsidRDefault="001F1DCB" w:rsidP="001F1DCB">
      <w:pPr>
        <w:pStyle w:val="1"/>
        <w:spacing w:after="840"/>
        <w:rPr>
          <w:sz w:val="24"/>
          <w:szCs w:val="24"/>
        </w:rPr>
      </w:pPr>
      <w:r w:rsidRPr="00206796">
        <w:rPr>
          <w:sz w:val="24"/>
          <w:szCs w:val="24"/>
        </w:rPr>
        <w:t>Иная отчетность представляется уполномоченным органам в установленные сроки и по установленным срокам.</w:t>
      </w:r>
    </w:p>
    <w:p w:rsidR="001F1DCB" w:rsidRPr="00206796" w:rsidRDefault="001F1DCB" w:rsidP="001F1DCB">
      <w:pPr>
        <w:pStyle w:val="20"/>
        <w:keepNext/>
        <w:keepLines/>
        <w:rPr>
          <w:sz w:val="24"/>
          <w:szCs w:val="24"/>
        </w:rPr>
      </w:pPr>
      <w:bookmarkStart w:id="13" w:name="bookmark21"/>
      <w:r w:rsidRPr="00206796">
        <w:rPr>
          <w:sz w:val="24"/>
          <w:szCs w:val="24"/>
        </w:rPr>
        <w:t>Отчет о движении денежных средств</w:t>
      </w:r>
      <w:bookmarkEnd w:id="13"/>
    </w:p>
    <w:p w:rsidR="001F1DCB" w:rsidRPr="00206796" w:rsidRDefault="001F1DCB" w:rsidP="001F1DCB">
      <w:pPr>
        <w:pStyle w:val="1"/>
        <w:ind w:firstLine="22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Отчет о движении денежных средств составляется в разрезе кодов классификации операций сектора государственного управления (КОСГУ) на основании аналитических данных по видам поступлений и выбытий, отраженных в бухгалтерском учете.</w:t>
      </w:r>
    </w:p>
    <w:p w:rsidR="001F1DCB" w:rsidRPr="00206796" w:rsidRDefault="001F1DCB" w:rsidP="001F1DCB">
      <w:pPr>
        <w:pStyle w:val="1"/>
        <w:ind w:firstLine="220"/>
        <w:rPr>
          <w:sz w:val="24"/>
          <w:szCs w:val="24"/>
        </w:rPr>
      </w:pPr>
      <w:r w:rsidRPr="00206796">
        <w:rPr>
          <w:sz w:val="24"/>
          <w:szCs w:val="24"/>
        </w:rPr>
        <w:t>Отчет о движении денежных средств составляется по форме и согласно порядку его заполнения, установленными инструкциями Министерства финансов Российской Федерации.</w:t>
      </w:r>
    </w:p>
    <w:p w:rsidR="001F1DCB" w:rsidRPr="00206796" w:rsidRDefault="001F1DCB" w:rsidP="001F1DCB">
      <w:pPr>
        <w:pStyle w:val="1"/>
        <w:ind w:firstLine="220"/>
        <w:rPr>
          <w:sz w:val="24"/>
          <w:szCs w:val="24"/>
        </w:rPr>
      </w:pPr>
      <w:r w:rsidRPr="00206796">
        <w:rPr>
          <w:sz w:val="24"/>
          <w:szCs w:val="24"/>
        </w:rPr>
        <w:lastRenderedPageBreak/>
        <w:t>Денежные потоки субъекта отчетности отражаются в Отчете о движении денежных сре</w:t>
      </w:r>
      <w:proofErr w:type="gramStart"/>
      <w:r w:rsidRPr="00206796">
        <w:rPr>
          <w:sz w:val="24"/>
          <w:szCs w:val="24"/>
        </w:rPr>
        <w:t>дств с п</w:t>
      </w:r>
      <w:proofErr w:type="gramEnd"/>
      <w:r w:rsidRPr="00206796">
        <w:rPr>
          <w:sz w:val="24"/>
          <w:szCs w:val="24"/>
        </w:rPr>
        <w:t>одразделением на денежные потоки от текущих, инвестиционных и финансовых операций.</w:t>
      </w:r>
    </w:p>
    <w:p w:rsidR="00A16E84" w:rsidRDefault="001F1DCB" w:rsidP="00A16E84">
      <w:pPr>
        <w:rPr>
          <w:rFonts w:ascii="Times New Roman" w:hAnsi="Times New Roman" w:cs="Times New Roman"/>
          <w:sz w:val="24"/>
          <w:szCs w:val="24"/>
        </w:rPr>
      </w:pPr>
      <w:r w:rsidRPr="00A16E84">
        <w:rPr>
          <w:rFonts w:ascii="Times New Roman" w:hAnsi="Times New Roman" w:cs="Times New Roman"/>
          <w:sz w:val="24"/>
          <w:szCs w:val="24"/>
        </w:rPr>
        <w:t>Денежные потоки отражаются в Отчете о движении денежных средств как чистые поступления или выбытия денежных средств, то есть с учетом возвратов, произведенных в отчетном периоде.</w:t>
      </w:r>
      <w:bookmarkStart w:id="14" w:name="bookmark23"/>
    </w:p>
    <w:p w:rsidR="0018197F" w:rsidRDefault="0018197F" w:rsidP="00A16E84">
      <w:pPr>
        <w:rPr>
          <w:rFonts w:ascii="Times New Roman" w:hAnsi="Times New Roman" w:cs="Times New Roman"/>
          <w:sz w:val="24"/>
          <w:szCs w:val="24"/>
        </w:rPr>
      </w:pPr>
    </w:p>
    <w:p w:rsidR="0018197F" w:rsidRPr="00A16E84" w:rsidRDefault="0018197F" w:rsidP="00A16E84">
      <w:pPr>
        <w:rPr>
          <w:rFonts w:ascii="Times New Roman" w:hAnsi="Times New Roman" w:cs="Times New Roman"/>
          <w:sz w:val="24"/>
          <w:szCs w:val="24"/>
        </w:rPr>
      </w:pPr>
    </w:p>
    <w:p w:rsidR="001F1DCB" w:rsidRDefault="001F1DCB" w:rsidP="0003290A">
      <w:pPr>
        <w:rPr>
          <w:rFonts w:ascii="Times New Roman" w:hAnsi="Times New Roman" w:cs="Times New Roman"/>
          <w:b/>
          <w:sz w:val="24"/>
          <w:szCs w:val="24"/>
        </w:rPr>
      </w:pPr>
      <w:r w:rsidRPr="00A16E84">
        <w:rPr>
          <w:rFonts w:ascii="Times New Roman" w:hAnsi="Times New Roman" w:cs="Times New Roman"/>
          <w:b/>
          <w:sz w:val="24"/>
          <w:szCs w:val="24"/>
        </w:rPr>
        <w:t>Раздел 2. СПОСОБЫ ВЕДЕНИЯ БУХГАЛТЕРСКОГО УЧЕТА</w:t>
      </w:r>
      <w:bookmarkEnd w:id="14"/>
    </w:p>
    <w:p w:rsidR="00A16E84" w:rsidRPr="00A16E84" w:rsidRDefault="00A16E84" w:rsidP="00A16E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DCB" w:rsidRPr="00206796" w:rsidRDefault="001F1DCB" w:rsidP="00A16E84">
      <w:pPr>
        <w:pStyle w:val="20"/>
        <w:keepNext/>
        <w:keepLines/>
        <w:rPr>
          <w:sz w:val="24"/>
          <w:szCs w:val="24"/>
        </w:rPr>
      </w:pPr>
      <w:bookmarkStart w:id="15" w:name="bookmark25"/>
      <w:r w:rsidRPr="00206796">
        <w:rPr>
          <w:sz w:val="24"/>
          <w:szCs w:val="24"/>
        </w:rPr>
        <w:t>Нефинансовые активы</w:t>
      </w:r>
      <w:bookmarkEnd w:id="15"/>
    </w:p>
    <w:p w:rsidR="001F1DCB" w:rsidRPr="00206796" w:rsidRDefault="001F1DCB" w:rsidP="001F1DCB">
      <w:pPr>
        <w:pStyle w:val="1"/>
        <w:ind w:firstLine="68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Нефинансовые активы в Учреждении для целей настоящего раздела - основные средства, нематериальные и </w:t>
      </w:r>
      <w:proofErr w:type="spellStart"/>
      <w:r w:rsidRPr="00206796">
        <w:rPr>
          <w:sz w:val="24"/>
          <w:szCs w:val="24"/>
        </w:rPr>
        <w:t>непроизведенные</w:t>
      </w:r>
      <w:proofErr w:type="spellEnd"/>
      <w:r w:rsidRPr="00206796">
        <w:rPr>
          <w:sz w:val="24"/>
          <w:szCs w:val="24"/>
        </w:rPr>
        <w:t xml:space="preserve"> активы, материальные запасы (включая готовую продукцию) и биологические активы.</w:t>
      </w:r>
    </w:p>
    <w:p w:rsidR="001F1DCB" w:rsidRPr="00206796" w:rsidRDefault="001F1DCB" w:rsidP="001F1DCB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Объекты нефинансовых активов принимаются к бухгалтерскому учету по их первоначальной стоимости. Первоначальной стоимостью </w:t>
      </w:r>
      <w:proofErr w:type="gramStart"/>
      <w:r w:rsidRPr="00206796">
        <w:rPr>
          <w:sz w:val="24"/>
          <w:szCs w:val="24"/>
        </w:rPr>
        <w:t>объектов, полученных в результате обменных операций признается</w:t>
      </w:r>
      <w:proofErr w:type="gramEnd"/>
      <w:r w:rsidRPr="00206796">
        <w:rPr>
          <w:sz w:val="24"/>
          <w:szCs w:val="24"/>
        </w:rPr>
        <w:t>:</w:t>
      </w:r>
    </w:p>
    <w:p w:rsidR="001F1DCB" w:rsidRPr="00206796" w:rsidRDefault="001F1DCB" w:rsidP="001F1DCB">
      <w:pPr>
        <w:pStyle w:val="1"/>
        <w:numPr>
          <w:ilvl w:val="0"/>
          <w:numId w:val="5"/>
        </w:numPr>
        <w:tabs>
          <w:tab w:val="left" w:pos="1275"/>
        </w:tabs>
        <w:ind w:left="1280" w:hanging="3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В случае приобретения за счет средств бюджета, субсидий, а также целевых средств, выделенных на приобретение таких объектов - сумма фактических вложений в приобретение, сооружение и изготовление объектов нефинансовых активов, с учетом сумм НДС</w:t>
      </w:r>
    </w:p>
    <w:p w:rsidR="001F1DCB" w:rsidRPr="00206796" w:rsidRDefault="001F1DCB" w:rsidP="001F1DCB">
      <w:pPr>
        <w:pStyle w:val="1"/>
        <w:numPr>
          <w:ilvl w:val="0"/>
          <w:numId w:val="5"/>
        </w:numPr>
        <w:tabs>
          <w:tab w:val="left" w:pos="1275"/>
        </w:tabs>
        <w:spacing w:after="320"/>
        <w:ind w:left="1280" w:hanging="3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В случае приобретения за счет собственных доходов - сумма фактических вложений в приобретение, сооружение и изготовление объектов нефинансовых активов и:</w:t>
      </w:r>
    </w:p>
    <w:p w:rsidR="001F1DCB" w:rsidRPr="00206796" w:rsidRDefault="00A9026C" w:rsidP="001F1DCB">
      <w:pPr>
        <w:pStyle w:val="1"/>
        <w:spacing w:line="269" w:lineRule="auto"/>
        <w:ind w:left="2000" w:hanging="360"/>
        <w:jc w:val="both"/>
        <w:rPr>
          <w:sz w:val="24"/>
          <w:szCs w:val="24"/>
        </w:rPr>
      </w:pPr>
      <w:r w:rsidRPr="00206796">
        <w:rPr>
          <w:rFonts w:ascii="Courier New" w:eastAsia="Courier New" w:hAnsi="Courier New" w:cs="Courier New"/>
          <w:sz w:val="24"/>
          <w:szCs w:val="24"/>
        </w:rPr>
        <w:t>●</w:t>
      </w:r>
      <w:r w:rsidR="001F1DCB" w:rsidRPr="00206796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1F1DCB" w:rsidRPr="00206796">
        <w:rPr>
          <w:sz w:val="24"/>
          <w:szCs w:val="24"/>
        </w:rPr>
        <w:t>при условии использования в деятельности, облагаемой НДС, - за вычетом сумм НДС (если иное не предусмотрено налоговым законодательством РФ)</w:t>
      </w:r>
    </w:p>
    <w:p w:rsidR="001F1DCB" w:rsidRPr="00206796" w:rsidRDefault="00A9026C" w:rsidP="001F1DCB">
      <w:pPr>
        <w:pStyle w:val="1"/>
        <w:spacing w:line="266" w:lineRule="auto"/>
        <w:ind w:left="2000" w:hanging="360"/>
        <w:jc w:val="both"/>
        <w:rPr>
          <w:sz w:val="24"/>
          <w:szCs w:val="24"/>
        </w:rPr>
      </w:pPr>
      <w:r w:rsidRPr="00206796">
        <w:rPr>
          <w:rFonts w:ascii="Courier New" w:eastAsia="Courier New" w:hAnsi="Courier New" w:cs="Courier New"/>
          <w:sz w:val="24"/>
          <w:szCs w:val="24"/>
        </w:rPr>
        <w:t>●</w:t>
      </w:r>
      <w:r w:rsidR="001F1DCB" w:rsidRPr="00206796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1F1DCB" w:rsidRPr="00206796">
        <w:rPr>
          <w:sz w:val="24"/>
          <w:szCs w:val="24"/>
        </w:rPr>
        <w:t>при условии использования в деятельности, не облагаемой НДС, - с учетом сумм НДС</w:t>
      </w:r>
    </w:p>
    <w:p w:rsidR="001F1DCB" w:rsidRPr="00206796" w:rsidRDefault="00964993" w:rsidP="001F1DCB">
      <w:pPr>
        <w:pStyle w:val="1"/>
        <w:spacing w:after="300" w:line="271" w:lineRule="auto"/>
        <w:ind w:left="2000" w:hanging="360"/>
        <w:jc w:val="both"/>
        <w:rPr>
          <w:sz w:val="24"/>
          <w:szCs w:val="24"/>
        </w:rPr>
      </w:pPr>
      <w:r w:rsidRPr="00206796">
        <w:rPr>
          <w:rFonts w:ascii="Courier New" w:eastAsia="Courier New" w:hAnsi="Courier New" w:cs="Courier New"/>
          <w:sz w:val="24"/>
          <w:szCs w:val="24"/>
        </w:rPr>
        <w:t>●</w:t>
      </w:r>
      <w:r w:rsidR="001F1DCB" w:rsidRPr="00206796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1F1DCB" w:rsidRPr="00206796">
        <w:rPr>
          <w:sz w:val="24"/>
          <w:szCs w:val="24"/>
        </w:rPr>
        <w:t>при условии одновременного использования в деятельности, как облагаемой, так и не облагаемой НДС - с учетом части НДС, определяемой пропорцией согласно п. 4.1 статьи 170 НК РФ и с учетом положений Письма Минфина РФ от 24 апреля 2015 г. № 03- 07-11/23524</w:t>
      </w:r>
    </w:p>
    <w:p w:rsidR="001F1DCB" w:rsidRPr="00206796" w:rsidRDefault="001F1DCB" w:rsidP="001F1DCB">
      <w:pPr>
        <w:pStyle w:val="1"/>
        <w:spacing w:after="600"/>
        <w:ind w:firstLine="0"/>
        <w:jc w:val="both"/>
        <w:rPr>
          <w:sz w:val="24"/>
          <w:szCs w:val="24"/>
        </w:rPr>
      </w:pPr>
      <w:r w:rsidRPr="00206796">
        <w:rPr>
          <w:color w:val="1D1D1D"/>
          <w:sz w:val="24"/>
          <w:szCs w:val="24"/>
        </w:rPr>
        <w:t>При получении имущества от других субъектов бюджетного учета</w:t>
      </w:r>
      <w:proofErr w:type="gramStart"/>
      <w:r w:rsidRPr="00206796">
        <w:rPr>
          <w:color w:val="1D1D1D"/>
          <w:sz w:val="24"/>
          <w:szCs w:val="24"/>
          <w:vertAlign w:val="superscript"/>
        </w:rPr>
        <w:t>1</w:t>
      </w:r>
      <w:proofErr w:type="gramEnd"/>
      <w:r w:rsidRPr="00206796">
        <w:rPr>
          <w:color w:val="1D1D1D"/>
          <w:sz w:val="24"/>
          <w:szCs w:val="24"/>
        </w:rPr>
        <w:t xml:space="preserve"> - по балансовой (фактической) стоимости объектов учета с одновременным принятием к учету, в случае наличия, суммы начисленной на объект амортизации</w:t>
      </w:r>
    </w:p>
    <w:p w:rsidR="001F1DCB" w:rsidRPr="00206796" w:rsidRDefault="001F1DCB" w:rsidP="001F1DCB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В учреждении формируется постоянно действующая Комиссия по принятию к учету и списанию объектов нефинансовых активов (</w:t>
      </w:r>
      <w:r w:rsidRPr="00206796">
        <w:rPr>
          <w:b/>
          <w:bCs/>
          <w:sz w:val="24"/>
          <w:szCs w:val="24"/>
        </w:rPr>
        <w:t>Приложение № 7 к Учетной политике</w:t>
      </w:r>
      <w:r w:rsidRPr="00206796">
        <w:rPr>
          <w:sz w:val="24"/>
          <w:szCs w:val="24"/>
        </w:rPr>
        <w:t>).</w:t>
      </w:r>
    </w:p>
    <w:p w:rsidR="001F1DCB" w:rsidRPr="00206796" w:rsidRDefault="001F1DCB" w:rsidP="001F1DCB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lastRenderedPageBreak/>
        <w:t>В случаях, когда требуется принятие к учету объектов нефинансовых активов по справедливой (оценочной) стоимости, она определяется решением Комиссии по поступлению и выбытию активов на дату принятия к учету.</w:t>
      </w:r>
    </w:p>
    <w:p w:rsidR="001F1DCB" w:rsidRPr="00206796" w:rsidRDefault="001F1DCB" w:rsidP="001F1DCB">
      <w:pPr>
        <w:pStyle w:val="1"/>
        <w:ind w:firstLine="560"/>
        <w:jc w:val="both"/>
        <w:rPr>
          <w:sz w:val="24"/>
          <w:szCs w:val="24"/>
        </w:rPr>
      </w:pPr>
      <w:proofErr w:type="gramStart"/>
      <w:r w:rsidRPr="00206796">
        <w:rPr>
          <w:sz w:val="24"/>
          <w:szCs w:val="24"/>
        </w:rPr>
        <w:t xml:space="preserve">Принятие к учету объектов основных средств, нематериальных, </w:t>
      </w:r>
      <w:proofErr w:type="spellStart"/>
      <w:r w:rsidRPr="00206796">
        <w:rPr>
          <w:sz w:val="24"/>
          <w:szCs w:val="24"/>
        </w:rPr>
        <w:t>непроизведенных</w:t>
      </w:r>
      <w:proofErr w:type="spellEnd"/>
      <w:r w:rsidRPr="00206796">
        <w:rPr>
          <w:sz w:val="24"/>
          <w:szCs w:val="24"/>
        </w:rPr>
        <w:t xml:space="preserve"> активов, материальных запасов, в отношении которых установлен срок эксплуатации, а также выбытие основных средств, нематериальных, </w:t>
      </w:r>
      <w:proofErr w:type="spellStart"/>
      <w:r w:rsidRPr="00206796">
        <w:rPr>
          <w:sz w:val="24"/>
          <w:szCs w:val="24"/>
        </w:rPr>
        <w:t>непроизведенных</w:t>
      </w:r>
      <w:proofErr w:type="spellEnd"/>
      <w:r w:rsidRPr="00206796">
        <w:rPr>
          <w:sz w:val="24"/>
          <w:szCs w:val="24"/>
        </w:rPr>
        <w:t xml:space="preserve"> активов, материальных запасов, в отношении которых установлен срок эксплуатации, (в том числе в результате принятия решения об их списании) осуществляется, на основании решения постоянно действующей Комиссии по поступлению и выбытию активов (п. 34 Инструкции 157н) в</w:t>
      </w:r>
      <w:proofErr w:type="gramEnd"/>
      <w:r w:rsidRPr="00206796">
        <w:rPr>
          <w:sz w:val="24"/>
          <w:szCs w:val="24"/>
        </w:rPr>
        <w:t xml:space="preserve"> форме:</w:t>
      </w:r>
    </w:p>
    <w:p w:rsidR="001F1DCB" w:rsidRPr="00206796" w:rsidRDefault="001F1DCB" w:rsidP="001F1DCB">
      <w:pPr>
        <w:pStyle w:val="1"/>
        <w:numPr>
          <w:ilvl w:val="0"/>
          <w:numId w:val="5"/>
        </w:numPr>
        <w:tabs>
          <w:tab w:val="left" w:pos="1275"/>
        </w:tabs>
        <w:ind w:left="1280" w:hanging="3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Акта о приеме-передаче объектов нефинансовых активов (ф. 0510448 - при передаче от других учреждений (органов власти), безвозмездном поступлении от иных лиц, принятии к учету излишков по результатам инвентаризации, возмещения ущерба в натуральной форме;</w:t>
      </w:r>
    </w:p>
    <w:p w:rsidR="001F1DCB" w:rsidRPr="00206796" w:rsidRDefault="001F1DCB" w:rsidP="001F1DCB">
      <w:pPr>
        <w:pStyle w:val="1"/>
        <w:numPr>
          <w:ilvl w:val="0"/>
          <w:numId w:val="5"/>
        </w:numPr>
        <w:tabs>
          <w:tab w:val="left" w:pos="1275"/>
        </w:tabs>
        <w:spacing w:after="300"/>
        <w:ind w:left="1280" w:hanging="3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Решения о признании объектов нефинансовых активов (ф. 0510441) - случае приобретения, создания собственными силами (хозяйственным способом) или в случаях увеличения стоимости при достройке (дооборудовании, реконструкции, модернизации).</w:t>
      </w:r>
    </w:p>
    <w:p w:rsidR="001F1DCB" w:rsidRPr="00206796" w:rsidRDefault="001F1DCB" w:rsidP="001F1DCB">
      <w:pPr>
        <w:pStyle w:val="1"/>
        <w:spacing w:after="140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После принятия к учету основные средства могут быть </w:t>
      </w:r>
      <w:proofErr w:type="spellStart"/>
      <w:r w:rsidRPr="00206796">
        <w:rPr>
          <w:sz w:val="24"/>
          <w:szCs w:val="24"/>
        </w:rPr>
        <w:t>реклассифицированы</w:t>
      </w:r>
      <w:proofErr w:type="spellEnd"/>
      <w:r w:rsidRPr="00206796">
        <w:rPr>
          <w:sz w:val="24"/>
          <w:szCs w:val="24"/>
        </w:rPr>
        <w:t xml:space="preserve"> в иную группу по решению Комиссии по поступлению и выбытию активов. Операция оформляется в учете Бухгалтерской справкой (ф. 0504833).</w:t>
      </w:r>
    </w:p>
    <w:p w:rsidR="00964993" w:rsidRPr="00206796" w:rsidRDefault="00964993" w:rsidP="00964993">
      <w:pPr>
        <w:pStyle w:val="20"/>
        <w:keepNext/>
        <w:keepLines/>
        <w:rPr>
          <w:sz w:val="24"/>
          <w:szCs w:val="24"/>
        </w:rPr>
      </w:pPr>
      <w:r w:rsidRPr="00206796">
        <w:rPr>
          <w:sz w:val="24"/>
          <w:szCs w:val="24"/>
        </w:rPr>
        <w:t>Основные средства</w:t>
      </w:r>
    </w:p>
    <w:p w:rsidR="00964993" w:rsidRPr="00206796" w:rsidRDefault="00964993" w:rsidP="00964993">
      <w:pPr>
        <w:pStyle w:val="1"/>
        <w:spacing w:after="320" w:line="288" w:lineRule="auto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Единицей бюджетного учета основных средств является инвентарный объект. Инвентарным объектом является:</w:t>
      </w:r>
    </w:p>
    <w:p w:rsidR="00964993" w:rsidRPr="00206796" w:rsidRDefault="00964993" w:rsidP="00964993">
      <w:pPr>
        <w:pStyle w:val="1"/>
        <w:spacing w:line="312" w:lineRule="auto"/>
        <w:ind w:firstLine="88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>объект имущества со всеми приспособлениями и принадлежностями</w:t>
      </w:r>
    </w:p>
    <w:p w:rsidR="00964993" w:rsidRPr="00206796" w:rsidRDefault="00964993" w:rsidP="00964993">
      <w:pPr>
        <w:pStyle w:val="1"/>
        <w:spacing w:line="286" w:lineRule="auto"/>
        <w:ind w:left="1240" w:hanging="34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>отдельный конструктивно обособленный предмет, предназначенный для выполнения определенных самостоятельных функций</w:t>
      </w:r>
    </w:p>
    <w:p w:rsidR="00964993" w:rsidRPr="00206796" w:rsidRDefault="00964993" w:rsidP="00964993">
      <w:pPr>
        <w:pStyle w:val="1"/>
        <w:spacing w:after="320" w:line="286" w:lineRule="auto"/>
        <w:ind w:left="1240" w:hanging="34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>обособленный комплекс конструктивно-сочлененных предметов, представляющих собой единое целое и предназначенных для выполнения определенной работы</w:t>
      </w:r>
    </w:p>
    <w:p w:rsidR="001F1DCB" w:rsidRPr="00206796" w:rsidRDefault="001F1DCB" w:rsidP="001F1DCB">
      <w:pPr>
        <w:rPr>
          <w:sz w:val="24"/>
          <w:szCs w:val="24"/>
        </w:rPr>
      </w:pPr>
      <w:r w:rsidRPr="00206796">
        <w:rPr>
          <w:sz w:val="24"/>
          <w:szCs w:val="24"/>
        </w:rPr>
        <w:t>___________________________</w:t>
      </w:r>
    </w:p>
    <w:p w:rsidR="001F1DCB" w:rsidRPr="0018197F" w:rsidRDefault="001F1DCB" w:rsidP="001F1DCB">
      <w:pPr>
        <w:pStyle w:val="a7"/>
        <w:jc w:val="both"/>
        <w:rPr>
          <w:sz w:val="16"/>
          <w:szCs w:val="16"/>
        </w:rPr>
      </w:pPr>
      <w:r w:rsidRPr="0018197F">
        <w:rPr>
          <w:sz w:val="16"/>
          <w:szCs w:val="16"/>
          <w:vertAlign w:val="superscript"/>
        </w:rPr>
        <w:footnoteRef/>
      </w:r>
      <w:r w:rsidRPr="0018197F">
        <w:rPr>
          <w:sz w:val="16"/>
          <w:szCs w:val="16"/>
        </w:rPr>
        <w:t xml:space="preserve"> </w:t>
      </w:r>
      <w:proofErr w:type="gramStart"/>
      <w:r w:rsidRPr="0018197F">
        <w:rPr>
          <w:rFonts w:ascii="Times New Roman" w:hAnsi="Times New Roman" w:cs="Times New Roman"/>
          <w:sz w:val="16"/>
          <w:szCs w:val="16"/>
        </w:rPr>
        <w:t>Под субъектом бюджетного учета здесь и далее понимаются органы государственной власти (государственные органы), органы местного самоуправления (муниципальные органы), государственные (муниципальные) учреждения, органы управления государственными внебюджетными фондами, государственные академии наук, а также иные субъекты учета, созданные на базе государственного (муниципального) имущества и государственные (муниципальные) организации</w:t>
      </w:r>
      <w:r w:rsidRPr="0018197F">
        <w:rPr>
          <w:sz w:val="16"/>
          <w:szCs w:val="16"/>
        </w:rPr>
        <w:t>.</w:t>
      </w:r>
      <w:proofErr w:type="gramEnd"/>
    </w:p>
    <w:p w:rsidR="00964993" w:rsidRPr="00206796" w:rsidRDefault="00964993" w:rsidP="002B4F0F">
      <w:pPr>
        <w:pStyle w:val="1"/>
        <w:ind w:firstLine="540"/>
        <w:jc w:val="both"/>
        <w:rPr>
          <w:sz w:val="24"/>
          <w:szCs w:val="24"/>
        </w:rPr>
      </w:pPr>
    </w:p>
    <w:p w:rsidR="002B4F0F" w:rsidRPr="00206796" w:rsidRDefault="002B4F0F" w:rsidP="002B4F0F">
      <w:pPr>
        <w:pStyle w:val="1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В качестве одного инвентарного объекта учитывается компьютеры в комплекте: монитор, системный блок, мышь, клавиатура. В случае если мониторы являются самостоятельными устройствами вывода информации (информационные панели), они учитываются как самостоятельные инвентарные объекты основных средств. Решение о выделении таких объектов в качестве самостоятельных объектов основных сре</w:t>
      </w:r>
      <w:proofErr w:type="gramStart"/>
      <w:r w:rsidRPr="00206796">
        <w:rPr>
          <w:sz w:val="24"/>
          <w:szCs w:val="24"/>
        </w:rPr>
        <w:t>дств пр</w:t>
      </w:r>
      <w:proofErr w:type="gramEnd"/>
      <w:r w:rsidRPr="00206796">
        <w:rPr>
          <w:sz w:val="24"/>
          <w:szCs w:val="24"/>
        </w:rPr>
        <w:t>инимается Комиссией по поступлению и выбытию активов при принятии к учету.</w:t>
      </w:r>
    </w:p>
    <w:p w:rsidR="002B4F0F" w:rsidRPr="00206796" w:rsidRDefault="002B4F0F" w:rsidP="002B4F0F">
      <w:pPr>
        <w:pStyle w:val="1"/>
        <w:spacing w:after="320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При признании объекта основных средств Комиссией по поступлению и выбытию </w:t>
      </w:r>
      <w:r w:rsidRPr="00206796">
        <w:rPr>
          <w:sz w:val="24"/>
          <w:szCs w:val="24"/>
        </w:rPr>
        <w:lastRenderedPageBreak/>
        <w:t>активов определяется состав инвентарного объекта с учетом следующих положений:</w:t>
      </w:r>
    </w:p>
    <w:p w:rsidR="002B4F0F" w:rsidRPr="00206796" w:rsidRDefault="002B4F0F" w:rsidP="002B4F0F">
      <w:pPr>
        <w:pStyle w:val="1"/>
        <w:spacing w:after="320"/>
        <w:ind w:left="1240" w:hanging="340"/>
        <w:jc w:val="both"/>
        <w:rPr>
          <w:sz w:val="24"/>
          <w:szCs w:val="24"/>
        </w:rPr>
      </w:pPr>
      <w:proofErr w:type="gramStart"/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Однородные объекты основных средств (приобретенные у одного поставщика по одной стоимости в рамках одного договора или контракта) стоимостью от 10.000 до 100.000 рублей (библиотечные фонды, периферийные устройства и компьютерное оборудование, мебель, используемая в течение одного и того же периода времени (столы, стулья, шкафы, иная мебель, используемая для обстановки одного помещения и т.д.), объединяются в один инвентарный объект, признаваемый для</w:t>
      </w:r>
      <w:proofErr w:type="gramEnd"/>
      <w:r w:rsidRPr="00206796">
        <w:rPr>
          <w:sz w:val="24"/>
          <w:szCs w:val="24"/>
        </w:rPr>
        <w:t xml:space="preserve"> целей бухгалтерского учета комплексом объектов основных средств. Учет данных объектов ведется в одной Инвентарной карточке группового учета нефинансовых активов (ф. 0504032)</w:t>
      </w:r>
    </w:p>
    <w:p w:rsidR="002B4F0F" w:rsidRPr="00206796" w:rsidRDefault="002B4F0F" w:rsidP="002B4F0F">
      <w:pPr>
        <w:pStyle w:val="1"/>
        <w:spacing w:after="320"/>
        <w:ind w:left="1260" w:hanging="36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Единицей учета основных средств может признаваться часть объекта имущества, в отношении которой самостоятельно можно определить период поступления будущих экономических выгод, полезного потенциала, либо часть имущества, имеющая отличный от остальных частей срок полезного использования, и </w:t>
      </w:r>
      <w:proofErr w:type="gramStart"/>
      <w:r w:rsidRPr="00206796">
        <w:rPr>
          <w:sz w:val="24"/>
          <w:szCs w:val="24"/>
        </w:rPr>
        <w:t>стоимость</w:t>
      </w:r>
      <w:proofErr w:type="gramEnd"/>
      <w:r w:rsidRPr="00206796">
        <w:rPr>
          <w:sz w:val="24"/>
          <w:szCs w:val="24"/>
        </w:rPr>
        <w:t xml:space="preserve"> которой составляет значительную (более 30%) величину от общей стоимости объекта имущества (далее </w:t>
      </w:r>
      <w:r w:rsidRPr="00206796">
        <w:rPr>
          <w:color w:val="2E1924"/>
          <w:sz w:val="24"/>
          <w:szCs w:val="24"/>
        </w:rPr>
        <w:t xml:space="preserve">- </w:t>
      </w:r>
      <w:r w:rsidRPr="00206796">
        <w:rPr>
          <w:i/>
          <w:iCs/>
          <w:sz w:val="24"/>
          <w:szCs w:val="24"/>
        </w:rPr>
        <w:t>структурная часть объекта основных средств).</w:t>
      </w:r>
    </w:p>
    <w:p w:rsidR="002B4F0F" w:rsidRPr="00206796" w:rsidRDefault="002B4F0F" w:rsidP="002B4F0F">
      <w:pPr>
        <w:pStyle w:val="1"/>
        <w:spacing w:after="320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При принятии к учету Комиссия по поступлению и выбытию активов определяет составные части объекта основных средств. Сведения о составе регистрируются при заполнении Раздела 5 Инвентарной карточки (ф. 0504031).</w:t>
      </w:r>
    </w:p>
    <w:p w:rsidR="002B4F0F" w:rsidRPr="00206796" w:rsidRDefault="002B4F0F" w:rsidP="002B4F0F">
      <w:pPr>
        <w:pStyle w:val="1"/>
        <w:spacing w:after="320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При принятии к учету Комиссия по поступлению и выбытию активов относит объект основных средств к одной из следующих групп (п. 5 Приказа 259н):</w:t>
      </w:r>
    </w:p>
    <w:p w:rsidR="002B4F0F" w:rsidRPr="00206796" w:rsidRDefault="002B4F0F" w:rsidP="002B4F0F">
      <w:pPr>
        <w:pStyle w:val="1"/>
        <w:ind w:firstLine="90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Активы, не генерирующие денежные потоки (Активы </w:t>
      </w:r>
      <w:proofErr w:type="spellStart"/>
      <w:r w:rsidRPr="00206796">
        <w:rPr>
          <w:sz w:val="24"/>
          <w:szCs w:val="24"/>
        </w:rPr>
        <w:t>н</w:t>
      </w:r>
      <w:proofErr w:type="spellEnd"/>
      <w:r w:rsidR="00A16E84">
        <w:rPr>
          <w:sz w:val="24"/>
          <w:szCs w:val="24"/>
        </w:rPr>
        <w:t xml:space="preserve"> </w:t>
      </w:r>
      <w:r w:rsidRPr="00206796">
        <w:rPr>
          <w:sz w:val="24"/>
          <w:szCs w:val="24"/>
        </w:rPr>
        <w:t>ГДП)</w:t>
      </w:r>
    </w:p>
    <w:p w:rsidR="002B4F0F" w:rsidRPr="00206796" w:rsidRDefault="002B4F0F" w:rsidP="002B4F0F">
      <w:pPr>
        <w:pStyle w:val="1"/>
        <w:ind w:firstLine="90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Активы, генерирующие денежные потоки (Активы ГДП)</w:t>
      </w:r>
    </w:p>
    <w:p w:rsidR="002B4F0F" w:rsidRPr="00206796" w:rsidRDefault="002B4F0F" w:rsidP="002B4F0F">
      <w:pPr>
        <w:pStyle w:val="1"/>
        <w:spacing w:after="320"/>
        <w:ind w:firstLine="90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Единица, генерирующая денежные потоки (Единица ГДП)</w:t>
      </w:r>
    </w:p>
    <w:p w:rsidR="002B4F0F" w:rsidRPr="00206796" w:rsidRDefault="002B4F0F" w:rsidP="002B4F0F">
      <w:pPr>
        <w:pStyle w:val="1"/>
        <w:spacing w:after="320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После принятия к учету основные средства могут быть </w:t>
      </w:r>
      <w:proofErr w:type="spellStart"/>
      <w:r w:rsidRPr="00206796">
        <w:rPr>
          <w:sz w:val="24"/>
          <w:szCs w:val="24"/>
        </w:rPr>
        <w:t>реклассифицированы</w:t>
      </w:r>
      <w:proofErr w:type="spellEnd"/>
      <w:r w:rsidRPr="00206796">
        <w:rPr>
          <w:sz w:val="24"/>
          <w:szCs w:val="24"/>
        </w:rPr>
        <w:t xml:space="preserve"> </w:t>
      </w:r>
      <w:r w:rsidRPr="00206796">
        <w:rPr>
          <w:color w:val="2E1924"/>
          <w:sz w:val="24"/>
          <w:szCs w:val="24"/>
        </w:rPr>
        <w:t xml:space="preserve">в </w:t>
      </w:r>
      <w:r w:rsidRPr="00206796">
        <w:rPr>
          <w:sz w:val="24"/>
          <w:szCs w:val="24"/>
        </w:rPr>
        <w:t>иную группу по решению Комиссии по поступлению и выбытию активов.</w:t>
      </w:r>
    </w:p>
    <w:p w:rsidR="002B4F0F" w:rsidRPr="00206796" w:rsidRDefault="002B4F0F" w:rsidP="002B4F0F">
      <w:pPr>
        <w:pStyle w:val="1"/>
        <w:ind w:firstLine="52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Инвентарные номера основных средств кодируются в следующем порядке:</w:t>
      </w:r>
    </w:p>
    <w:p w:rsidR="002B4F0F" w:rsidRPr="00206796" w:rsidRDefault="002B4F0F" w:rsidP="002B4F0F">
      <w:pPr>
        <w:pStyle w:val="1"/>
        <w:ind w:firstLine="90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Шифровка недвижимого имущества </w:t>
      </w:r>
      <w:r w:rsidRPr="00206796">
        <w:rPr>
          <w:color w:val="2E1924"/>
          <w:sz w:val="24"/>
          <w:szCs w:val="24"/>
        </w:rPr>
        <w:t xml:space="preserve">- </w:t>
      </w:r>
      <w:r w:rsidRPr="00206796">
        <w:rPr>
          <w:sz w:val="24"/>
          <w:szCs w:val="24"/>
        </w:rPr>
        <w:t>01010000000</w:t>
      </w:r>
    </w:p>
    <w:p w:rsidR="002B4F0F" w:rsidRPr="00206796" w:rsidRDefault="002B4F0F" w:rsidP="002B4F0F">
      <w:pPr>
        <w:pStyle w:val="1"/>
        <w:ind w:firstLine="90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Шифровка особо ценного движимого имущества </w:t>
      </w:r>
      <w:r w:rsidRPr="00206796">
        <w:rPr>
          <w:color w:val="5B2332"/>
          <w:sz w:val="24"/>
          <w:szCs w:val="24"/>
        </w:rPr>
        <w:t xml:space="preserve">- </w:t>
      </w:r>
      <w:r w:rsidRPr="00206796">
        <w:rPr>
          <w:sz w:val="24"/>
          <w:szCs w:val="24"/>
        </w:rPr>
        <w:t>0101 0000000</w:t>
      </w:r>
    </w:p>
    <w:p w:rsidR="002B4F0F" w:rsidRPr="00206796" w:rsidRDefault="002B4F0F" w:rsidP="002B4F0F">
      <w:pPr>
        <w:pStyle w:val="1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Выдача основных средств стоимостью до 3.000 рублей включительно в эксплуатацию оформляется </w:t>
      </w:r>
      <w:proofErr w:type="gramStart"/>
      <w:r w:rsidRPr="00206796">
        <w:rPr>
          <w:sz w:val="24"/>
          <w:szCs w:val="24"/>
        </w:rPr>
        <w:t>на основании Накладной на внутреннее перемещение основных средств с последующим контролем по материально-ответственным лицам в количественно-стоимостном выражении</w:t>
      </w:r>
      <w:proofErr w:type="gramEnd"/>
      <w:r w:rsidRPr="00206796">
        <w:rPr>
          <w:sz w:val="24"/>
          <w:szCs w:val="24"/>
        </w:rPr>
        <w:t xml:space="preserve"> до списания с использованием </w:t>
      </w:r>
      <w:proofErr w:type="spellStart"/>
      <w:r w:rsidRPr="00206796">
        <w:rPr>
          <w:sz w:val="24"/>
          <w:szCs w:val="24"/>
        </w:rPr>
        <w:t>забалансового</w:t>
      </w:r>
      <w:proofErr w:type="spellEnd"/>
      <w:r w:rsidRPr="00206796">
        <w:rPr>
          <w:sz w:val="24"/>
          <w:szCs w:val="24"/>
        </w:rPr>
        <w:t xml:space="preserve"> счета 21 "Основные средства в эксплуатации".</w:t>
      </w:r>
    </w:p>
    <w:p w:rsidR="002B4F0F" w:rsidRPr="00206796" w:rsidRDefault="002B4F0F" w:rsidP="002B4F0F">
      <w:pPr>
        <w:pStyle w:val="1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Операции, связанные с внутренним перемещением основных средств (между материально ответственными лицами), отражаются в бюджетном учете бухгалтерскими записями - со сменой аналитических счетов материально ответственных лиц без изменения кода КОСТУ</w:t>
      </w:r>
    </w:p>
    <w:p w:rsidR="002B4F0F" w:rsidRPr="00206796" w:rsidRDefault="002B4F0F" w:rsidP="002B4F0F">
      <w:pPr>
        <w:pStyle w:val="1"/>
        <w:spacing w:after="320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lastRenderedPageBreak/>
        <w:t>По объектам основных средств амортизация, в целях бюджетного учета, начисляется в следующем порядке:</w:t>
      </w:r>
    </w:p>
    <w:p w:rsidR="002B4F0F" w:rsidRPr="00206796" w:rsidRDefault="00A16E84" w:rsidP="00A16E84">
      <w:pPr>
        <w:pStyle w:val="1"/>
        <w:tabs>
          <w:tab w:val="left" w:pos="1829"/>
        </w:tabs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1. </w:t>
      </w:r>
      <w:r w:rsidR="002B4F0F" w:rsidRPr="00206796">
        <w:rPr>
          <w:sz w:val="24"/>
          <w:szCs w:val="24"/>
        </w:rPr>
        <w:t>на объект недвижимого имущества при принятии его к учету по факту государственной регистрации прав на объекты недвижимого имущества, предусмотренной законодательством Российской Федерации:</w:t>
      </w:r>
    </w:p>
    <w:p w:rsidR="002B4F0F" w:rsidRPr="00206796" w:rsidRDefault="002B4F0F" w:rsidP="002B4F0F">
      <w:pPr>
        <w:pStyle w:val="1"/>
        <w:spacing w:line="240" w:lineRule="auto"/>
        <w:ind w:left="1760" w:hanging="360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стоимостью до 40000 рублей включительно амортизация начисляется в размере </w:t>
      </w:r>
      <w:r w:rsidRPr="00206796">
        <w:rPr>
          <w:color w:val="2E1924"/>
          <w:sz w:val="24"/>
          <w:szCs w:val="24"/>
        </w:rPr>
        <w:t>1</w:t>
      </w:r>
      <w:r w:rsidRPr="00206796">
        <w:rPr>
          <w:sz w:val="24"/>
          <w:szCs w:val="24"/>
        </w:rPr>
        <w:t>00% балансовой стоимости объекта при принятии к учету;</w:t>
      </w:r>
    </w:p>
    <w:p w:rsidR="002B4F0F" w:rsidRPr="00206796" w:rsidRDefault="002B4F0F" w:rsidP="002B4F0F">
      <w:pPr>
        <w:pStyle w:val="1"/>
        <w:spacing w:after="320" w:line="240" w:lineRule="auto"/>
        <w:ind w:left="1760" w:hanging="360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стоимостью свыше 40000 рублей амортизация начисляется в соответствии с рассчитанными в установленном порядке нормами амортизации.</w:t>
      </w:r>
    </w:p>
    <w:p w:rsidR="002B4F0F" w:rsidRPr="00206796" w:rsidRDefault="00A16E84" w:rsidP="00A16E84">
      <w:pPr>
        <w:pStyle w:val="1"/>
        <w:tabs>
          <w:tab w:val="left" w:pos="186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2. </w:t>
      </w:r>
      <w:r w:rsidR="002B4F0F" w:rsidRPr="00206796">
        <w:rPr>
          <w:sz w:val="24"/>
          <w:szCs w:val="24"/>
        </w:rPr>
        <w:t>на объекты движимого имущества:</w:t>
      </w:r>
    </w:p>
    <w:p w:rsidR="002B4F0F" w:rsidRPr="00206796" w:rsidRDefault="002B4F0F" w:rsidP="002B4F0F">
      <w:pPr>
        <w:pStyle w:val="1"/>
        <w:spacing w:line="240" w:lineRule="auto"/>
        <w:ind w:left="1860" w:hanging="340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на объекты библиотечного фонда стоимостью до 40000 рублей включительно амортизация начисляется в размере 100% балансовой стоимости при выдаче объекта в эксплуатацию;</w:t>
      </w:r>
    </w:p>
    <w:p w:rsidR="002B4F0F" w:rsidRPr="00206796" w:rsidRDefault="002B4F0F" w:rsidP="002B4F0F">
      <w:pPr>
        <w:pStyle w:val="1"/>
        <w:spacing w:line="240" w:lineRule="auto"/>
        <w:ind w:left="1860" w:hanging="340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па объекты основных сре</w:t>
      </w:r>
      <w:proofErr w:type="gramStart"/>
      <w:r w:rsidRPr="00206796">
        <w:rPr>
          <w:sz w:val="24"/>
          <w:szCs w:val="24"/>
        </w:rPr>
        <w:t>дств ст</w:t>
      </w:r>
      <w:proofErr w:type="gramEnd"/>
      <w:r w:rsidRPr="00206796">
        <w:rPr>
          <w:sz w:val="24"/>
          <w:szCs w:val="24"/>
        </w:rPr>
        <w:t>оимостью свыше 40000 рублей амортизация начисляется в соответствии с рассчитанными 15 установленном порядке нормами амортизации:</w:t>
      </w:r>
    </w:p>
    <w:p w:rsidR="002B4F0F" w:rsidRPr="00206796" w:rsidRDefault="002B4F0F" w:rsidP="002B4F0F">
      <w:pPr>
        <w:pStyle w:val="1"/>
        <w:spacing w:line="240" w:lineRule="auto"/>
        <w:ind w:left="1860" w:hanging="340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на объекты основных сре</w:t>
      </w:r>
      <w:proofErr w:type="gramStart"/>
      <w:r w:rsidRPr="00206796">
        <w:rPr>
          <w:sz w:val="24"/>
          <w:szCs w:val="24"/>
        </w:rPr>
        <w:t>дств ст</w:t>
      </w:r>
      <w:proofErr w:type="gramEnd"/>
      <w:r w:rsidRPr="00206796">
        <w:rPr>
          <w:sz w:val="24"/>
          <w:szCs w:val="24"/>
        </w:rPr>
        <w:t>оимостью до 3000 рублей включительно, за исключением объектов библиотечного фонда, нематериальных активов, амортизация не начисляется;</w:t>
      </w:r>
    </w:p>
    <w:p w:rsidR="002B4F0F" w:rsidRPr="00206796" w:rsidRDefault="002B4F0F" w:rsidP="002B4F0F">
      <w:pPr>
        <w:pStyle w:val="1"/>
        <w:spacing w:after="300" w:line="240" w:lineRule="auto"/>
        <w:ind w:left="1860" w:hanging="340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на иные объекты основных сре</w:t>
      </w:r>
      <w:proofErr w:type="gramStart"/>
      <w:r w:rsidRPr="00206796">
        <w:rPr>
          <w:sz w:val="24"/>
          <w:szCs w:val="24"/>
        </w:rPr>
        <w:t>дств ст</w:t>
      </w:r>
      <w:proofErr w:type="gramEnd"/>
      <w:r w:rsidRPr="00206796">
        <w:rPr>
          <w:sz w:val="24"/>
          <w:szCs w:val="24"/>
        </w:rPr>
        <w:t>оимостью от 3000 до 40000 рублей включительно амортизация начисляется в размере 100% балансовой стоимости при выдаче объекта в эксплуатацию.</w:t>
      </w:r>
    </w:p>
    <w:p w:rsidR="002B4F0F" w:rsidRPr="00206796" w:rsidRDefault="002B4F0F" w:rsidP="002B4F0F">
      <w:pPr>
        <w:pStyle w:val="1"/>
        <w:spacing w:after="300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Амортизация начисляется с рассчитанными в установленном порядке нормами линейным способом в течение срока полезного использования, установленного комиссией при приеме на учет.</w:t>
      </w:r>
    </w:p>
    <w:p w:rsidR="002B4F0F" w:rsidRPr="00206796" w:rsidRDefault="002B4F0F" w:rsidP="002B4F0F">
      <w:pPr>
        <w:pStyle w:val="1"/>
        <w:spacing w:after="300" w:line="283" w:lineRule="auto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Инвентарным объектам движимого имущества, стоимостью до 3.000 рублей включительно в целях их аналитического учета присваивается уникальный порядковый номер. Шифровка порядковых номеров - 0000000.</w:t>
      </w:r>
    </w:p>
    <w:p w:rsidR="002B4F0F" w:rsidRPr="00206796" w:rsidRDefault="002B4F0F" w:rsidP="002B4F0F">
      <w:pPr>
        <w:pStyle w:val="1"/>
        <w:ind w:firstLine="540"/>
        <w:rPr>
          <w:sz w:val="24"/>
          <w:szCs w:val="24"/>
        </w:rPr>
      </w:pPr>
      <w:r w:rsidRPr="00206796">
        <w:rPr>
          <w:sz w:val="24"/>
          <w:szCs w:val="24"/>
        </w:rPr>
        <w:t>Документами аналитического учета основных средств являются:</w:t>
      </w:r>
    </w:p>
    <w:p w:rsidR="002B4F0F" w:rsidRPr="00206796" w:rsidRDefault="002B4F0F" w:rsidP="002B4F0F">
      <w:pPr>
        <w:pStyle w:val="1"/>
        <w:ind w:firstLine="920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Инвентарная карточка учета нефинансовых активов (ф. 0504031)</w:t>
      </w:r>
    </w:p>
    <w:p w:rsidR="002B4F0F" w:rsidRPr="00206796" w:rsidRDefault="002B4F0F" w:rsidP="002B4F0F">
      <w:pPr>
        <w:pStyle w:val="1"/>
        <w:ind w:firstLine="920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Инвентарная карточка группового учета нефинансовых активов (ф. 0504032)</w:t>
      </w:r>
    </w:p>
    <w:p w:rsidR="002B4F0F" w:rsidRPr="00206796" w:rsidRDefault="002B4F0F" w:rsidP="002B4F0F">
      <w:pPr>
        <w:pStyle w:val="1"/>
        <w:spacing w:after="300"/>
        <w:ind w:firstLine="920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Инвентарный список нефинансовых активов (ф. 0504034)</w:t>
      </w:r>
    </w:p>
    <w:p w:rsidR="002B4F0F" w:rsidRPr="00206796" w:rsidRDefault="002B4F0F" w:rsidP="002B4F0F">
      <w:pPr>
        <w:pStyle w:val="1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В Инвентарный список нефинансовых активов (ф. 0504034) включаются сведения об основных средствах стоимостью до 3.000 рублей включительно, закрепленных за материально-ответственными лицами по их порядковым номерам.</w:t>
      </w:r>
    </w:p>
    <w:p w:rsidR="002B4F0F" w:rsidRPr="00206796" w:rsidRDefault="002B4F0F" w:rsidP="002B4F0F">
      <w:pPr>
        <w:pStyle w:val="1"/>
        <w:spacing w:after="300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В Инвентарной карточке (ф. 0504031) отражается полный состав объекта основных средств. Определение основного объекта, а также важнейших пристроек, приспособлений и принадлежностей, относящихся к основному объекту, оформляется Комиссией учреждения по поступлению и выбытию активов.</w:t>
      </w:r>
    </w:p>
    <w:p w:rsidR="002B4F0F" w:rsidRPr="00206796" w:rsidRDefault="002B4F0F" w:rsidP="002B4F0F">
      <w:pPr>
        <w:pStyle w:val="1"/>
        <w:spacing w:after="300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Принятие к бюджетному учету объектов основных средств оформляется решением Комиссии по поступлению и выбытию активов - Актом о приеме-передаче объектов нефинансовых активов (ф. 0504101). В случае невозможности получения информации об </w:t>
      </w:r>
      <w:r w:rsidRPr="00206796">
        <w:rPr>
          <w:sz w:val="24"/>
          <w:szCs w:val="24"/>
        </w:rPr>
        <w:lastRenderedPageBreak/>
        <w:t>объекте основных средств у передающей стороны, а также в случае одностороннего принятия к учету, Акт (ф. 0504031) составляется и заполняется только со стороны Учреждения.</w:t>
      </w:r>
    </w:p>
    <w:p w:rsidR="002B4F0F" w:rsidRPr="00206796" w:rsidRDefault="002B4F0F" w:rsidP="00964993">
      <w:pPr>
        <w:pStyle w:val="1"/>
        <w:spacing w:after="160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Выдача в пользование основных средств сотрудникам, не являющимся материальн</w:t>
      </w:r>
      <w:proofErr w:type="gramStart"/>
      <w:r w:rsidRPr="00206796">
        <w:rPr>
          <w:sz w:val="24"/>
          <w:szCs w:val="24"/>
        </w:rPr>
        <w:t>о-</w:t>
      </w:r>
      <w:proofErr w:type="gramEnd"/>
      <w:r w:rsidRPr="00206796">
        <w:rPr>
          <w:sz w:val="24"/>
          <w:szCs w:val="24"/>
        </w:rPr>
        <w:t xml:space="preserve"> ответственными лицами, оформляется как выдача имущества в личное пользование и отражается на </w:t>
      </w:r>
      <w:proofErr w:type="spellStart"/>
      <w:r w:rsidRPr="00206796">
        <w:rPr>
          <w:sz w:val="24"/>
          <w:szCs w:val="24"/>
        </w:rPr>
        <w:t>Забалансовом</w:t>
      </w:r>
      <w:proofErr w:type="spellEnd"/>
      <w:r w:rsidRPr="00206796">
        <w:rPr>
          <w:sz w:val="24"/>
          <w:szCs w:val="24"/>
        </w:rPr>
        <w:t xml:space="preserve"> счет 27 па основании служебных записок. Документом аналитического учета по указанным объектам основных средств является Карточка</w:t>
      </w:r>
      <w:r w:rsidR="00964993" w:rsidRPr="00206796">
        <w:rPr>
          <w:sz w:val="24"/>
          <w:szCs w:val="24"/>
        </w:rPr>
        <w:t xml:space="preserve"> </w:t>
      </w:r>
      <w:r w:rsidRPr="00206796">
        <w:rPr>
          <w:sz w:val="24"/>
          <w:szCs w:val="24"/>
        </w:rPr>
        <w:t>(книга) учета выдачи имущества в пользование (ф. 0504206)</w:t>
      </w:r>
      <w:proofErr w:type="gramStart"/>
      <w:r w:rsidRPr="00206796">
        <w:rPr>
          <w:sz w:val="24"/>
          <w:szCs w:val="24"/>
        </w:rPr>
        <w:t>.</w:t>
      </w:r>
      <w:proofErr w:type="gramEnd"/>
      <w:r w:rsidRPr="00206796">
        <w:rPr>
          <w:sz w:val="24"/>
          <w:szCs w:val="24"/>
        </w:rPr>
        <w:t xml:space="preserve"> </w:t>
      </w:r>
      <w:proofErr w:type="gramStart"/>
      <w:r w:rsidRPr="00206796">
        <w:rPr>
          <w:sz w:val="24"/>
          <w:szCs w:val="24"/>
        </w:rPr>
        <w:t>к</w:t>
      </w:r>
      <w:proofErr w:type="gramEnd"/>
      <w:r w:rsidRPr="00206796">
        <w:rPr>
          <w:sz w:val="24"/>
          <w:szCs w:val="24"/>
        </w:rPr>
        <w:t>оторая ведется материально-ответственными лицами, выдающими основные средства сотрудникам в личное пользование.</w:t>
      </w:r>
    </w:p>
    <w:p w:rsidR="002B4F0F" w:rsidRPr="00206796" w:rsidRDefault="002B4F0F" w:rsidP="002B4F0F">
      <w:pPr>
        <w:pStyle w:val="1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Модернизация, реконструкция, ремонт основных сре</w:t>
      </w:r>
      <w:proofErr w:type="gramStart"/>
      <w:r w:rsidRPr="00206796">
        <w:rPr>
          <w:sz w:val="24"/>
          <w:szCs w:val="24"/>
        </w:rPr>
        <w:t>дств пр</w:t>
      </w:r>
      <w:proofErr w:type="gramEnd"/>
      <w:r w:rsidRPr="00206796">
        <w:rPr>
          <w:sz w:val="24"/>
          <w:szCs w:val="24"/>
        </w:rPr>
        <w:t>оизводятся как собственными силами, так и с привлечением сторонних организации.</w:t>
      </w:r>
    </w:p>
    <w:p w:rsidR="002B4F0F" w:rsidRPr="00206796" w:rsidRDefault="002B4F0F" w:rsidP="002B4F0F">
      <w:pPr>
        <w:pStyle w:val="1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Затраты по текущему, капитальному и профилактическому ремонту признаются расходами по подстатье 225 "Работы, услуги по содержанию имущества" КОСТУ. Текущий, капитальный и профилактический ремонт может оформляться подрядным и хозяйственным </w:t>
      </w:r>
      <w:proofErr w:type="gramStart"/>
      <w:r w:rsidRPr="00206796">
        <w:rPr>
          <w:sz w:val="24"/>
          <w:szCs w:val="24"/>
        </w:rPr>
        <w:t>способом</w:t>
      </w:r>
      <w:proofErr w:type="gramEnd"/>
      <w:r w:rsidRPr="00206796">
        <w:rPr>
          <w:sz w:val="24"/>
          <w:szCs w:val="24"/>
        </w:rPr>
        <w:t xml:space="preserve"> и связан с содержанием (обслуживанием), ремонтом основных средств, полученных в аренду или безвозмездное пользование, находящихся на праве оперативного управления.</w:t>
      </w:r>
    </w:p>
    <w:p w:rsidR="002B4F0F" w:rsidRPr="00206796" w:rsidRDefault="002B4F0F" w:rsidP="002B4F0F">
      <w:pPr>
        <w:pStyle w:val="1"/>
        <w:ind w:firstLine="540"/>
        <w:jc w:val="both"/>
        <w:rPr>
          <w:sz w:val="24"/>
          <w:szCs w:val="24"/>
        </w:rPr>
      </w:pPr>
      <w:proofErr w:type="gramStart"/>
      <w:r w:rsidRPr="00206796">
        <w:rPr>
          <w:sz w:val="24"/>
          <w:szCs w:val="24"/>
        </w:rPr>
        <w:t>Проведение работ по ремонту и восстановлению эффективности функционирования коммунальных инженерных систем и коммуникаций, осуществляемых сверх регламентированного условиями поставки коммунальных услуг перечня работ (технологических нужд), отражаемых по подстатье 223 "Коммунальные услуги" КОСТУ.</w:t>
      </w:r>
      <w:proofErr w:type="gramEnd"/>
    </w:p>
    <w:p w:rsidR="002B4F0F" w:rsidRPr="00206796" w:rsidRDefault="002B4F0F" w:rsidP="002B4F0F">
      <w:pPr>
        <w:pStyle w:val="1"/>
        <w:spacing w:after="300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Результаты ремонта или реконструкции (модернизации) принимаются решением Комиссии по поступлению и выбытию активов. Документом, отражающим результат проведенного ремонта или модернизации</w:t>
      </w:r>
      <w:proofErr w:type="gramStart"/>
      <w:r w:rsidRPr="00206796">
        <w:rPr>
          <w:sz w:val="24"/>
          <w:szCs w:val="24"/>
        </w:rPr>
        <w:t>.</w:t>
      </w:r>
      <w:proofErr w:type="gramEnd"/>
      <w:r w:rsidRPr="00206796">
        <w:rPr>
          <w:sz w:val="24"/>
          <w:szCs w:val="24"/>
        </w:rPr>
        <w:t xml:space="preserve"> </w:t>
      </w:r>
      <w:proofErr w:type="gramStart"/>
      <w:r w:rsidRPr="00206796">
        <w:rPr>
          <w:sz w:val="24"/>
          <w:szCs w:val="24"/>
        </w:rPr>
        <w:t>я</w:t>
      </w:r>
      <w:proofErr w:type="gramEnd"/>
      <w:r w:rsidRPr="00206796">
        <w:rPr>
          <w:sz w:val="24"/>
          <w:szCs w:val="24"/>
        </w:rPr>
        <w:t>вляется Акт о приеме-сдаче отремонтированных, реконструированных и модернизированных объектов основных средств (ф. 0504103). Сведения из указанного Акта заносятся в Инвентарную карточку основного средства.</w:t>
      </w:r>
    </w:p>
    <w:p w:rsidR="002B4F0F" w:rsidRPr="00206796" w:rsidRDefault="002B4F0F" w:rsidP="002B4F0F">
      <w:pPr>
        <w:pStyle w:val="1"/>
        <w:spacing w:after="300"/>
        <w:ind w:firstLine="540"/>
        <w:jc w:val="both"/>
        <w:rPr>
          <w:sz w:val="24"/>
          <w:szCs w:val="24"/>
        </w:rPr>
      </w:pPr>
      <w:proofErr w:type="spellStart"/>
      <w:r w:rsidRPr="00206796">
        <w:rPr>
          <w:sz w:val="24"/>
          <w:szCs w:val="24"/>
        </w:rPr>
        <w:t>Разукомплектации</w:t>
      </w:r>
      <w:proofErr w:type="spellEnd"/>
      <w:r w:rsidRPr="00206796">
        <w:rPr>
          <w:sz w:val="24"/>
          <w:szCs w:val="24"/>
        </w:rPr>
        <w:t xml:space="preserve"> объекта основных сре</w:t>
      </w:r>
      <w:proofErr w:type="gramStart"/>
      <w:r w:rsidRPr="00206796">
        <w:rPr>
          <w:sz w:val="24"/>
          <w:szCs w:val="24"/>
        </w:rPr>
        <w:t>дств пр</w:t>
      </w:r>
      <w:proofErr w:type="gramEnd"/>
      <w:r w:rsidRPr="00206796">
        <w:rPr>
          <w:sz w:val="24"/>
          <w:szCs w:val="24"/>
        </w:rPr>
        <w:t xml:space="preserve">оизводится на основании решения Комиссии по поступлению и выбытию активов. Документом, отражающим результат проведенной </w:t>
      </w:r>
      <w:proofErr w:type="spellStart"/>
      <w:r w:rsidRPr="00206796">
        <w:rPr>
          <w:sz w:val="24"/>
          <w:szCs w:val="24"/>
        </w:rPr>
        <w:t>разукомплектации</w:t>
      </w:r>
      <w:proofErr w:type="spellEnd"/>
      <w:r w:rsidRPr="00206796">
        <w:rPr>
          <w:sz w:val="24"/>
          <w:szCs w:val="24"/>
        </w:rPr>
        <w:t xml:space="preserve">, является Акт </w:t>
      </w:r>
      <w:proofErr w:type="spellStart"/>
      <w:r w:rsidRPr="00206796">
        <w:rPr>
          <w:sz w:val="24"/>
          <w:szCs w:val="24"/>
        </w:rPr>
        <w:t>разукомплектации</w:t>
      </w:r>
      <w:proofErr w:type="spellEnd"/>
      <w:r w:rsidRPr="00206796">
        <w:rPr>
          <w:sz w:val="24"/>
          <w:szCs w:val="24"/>
        </w:rPr>
        <w:t xml:space="preserve"> (форма р-1, разр</w:t>
      </w:r>
      <w:r w:rsidR="008C2FEB" w:rsidRPr="00206796">
        <w:rPr>
          <w:sz w:val="24"/>
          <w:szCs w:val="24"/>
        </w:rPr>
        <w:t>аботана Учреждением самостоятел</w:t>
      </w:r>
      <w:r w:rsidRPr="00206796">
        <w:rPr>
          <w:sz w:val="24"/>
          <w:szCs w:val="24"/>
        </w:rPr>
        <w:t>ьно).</w:t>
      </w:r>
    </w:p>
    <w:p w:rsidR="002B4F0F" w:rsidRPr="00206796" w:rsidRDefault="002B4F0F" w:rsidP="002B4F0F">
      <w:pPr>
        <w:pStyle w:val="1"/>
        <w:spacing w:after="300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Консервация объекта основных средств на срок более 3 месяцев (</w:t>
      </w:r>
      <w:proofErr w:type="spellStart"/>
      <w:r w:rsidRPr="00206796">
        <w:rPr>
          <w:sz w:val="24"/>
          <w:szCs w:val="24"/>
        </w:rPr>
        <w:t>расконсервация</w:t>
      </w:r>
      <w:proofErr w:type="spellEnd"/>
      <w:r w:rsidRPr="00206796">
        <w:rPr>
          <w:sz w:val="24"/>
          <w:szCs w:val="24"/>
        </w:rPr>
        <w:t>) оформляется на основании приказа руководителя первичным учетным документом - Актом о консервации (</w:t>
      </w:r>
      <w:proofErr w:type="spellStart"/>
      <w:r w:rsidRPr="00206796">
        <w:rPr>
          <w:sz w:val="24"/>
          <w:szCs w:val="24"/>
        </w:rPr>
        <w:t>расконсервации</w:t>
      </w:r>
      <w:proofErr w:type="spellEnd"/>
      <w:r w:rsidRPr="00206796">
        <w:rPr>
          <w:sz w:val="24"/>
          <w:szCs w:val="24"/>
        </w:rPr>
        <w:t>) объектов основных средств (форма к-1, разработана Учреждением самостоятельно). Отражение консервации (</w:t>
      </w:r>
      <w:proofErr w:type="spellStart"/>
      <w:r w:rsidRPr="00206796">
        <w:rPr>
          <w:sz w:val="24"/>
          <w:szCs w:val="24"/>
        </w:rPr>
        <w:t>расконсервации</w:t>
      </w:r>
      <w:proofErr w:type="spellEnd"/>
      <w:r w:rsidRPr="00206796">
        <w:rPr>
          <w:sz w:val="24"/>
          <w:szCs w:val="24"/>
        </w:rPr>
        <w:t>) объекта основных средств на срок более 3 месяцев отражается путем внесения в Инвентарную карточку объекта учета записи о консервации (</w:t>
      </w:r>
      <w:proofErr w:type="spellStart"/>
      <w:r w:rsidRPr="00206796">
        <w:rPr>
          <w:sz w:val="24"/>
          <w:szCs w:val="24"/>
        </w:rPr>
        <w:t>расконсер</w:t>
      </w:r>
      <w:r w:rsidR="008C2FEB" w:rsidRPr="00206796">
        <w:rPr>
          <w:sz w:val="24"/>
          <w:szCs w:val="24"/>
        </w:rPr>
        <w:t>вации</w:t>
      </w:r>
      <w:proofErr w:type="spellEnd"/>
      <w:r w:rsidR="008C2FEB" w:rsidRPr="00206796">
        <w:rPr>
          <w:sz w:val="24"/>
          <w:szCs w:val="24"/>
        </w:rPr>
        <w:t>) объекта, без отражения по</w:t>
      </w:r>
      <w:r w:rsidRPr="00206796">
        <w:rPr>
          <w:sz w:val="24"/>
          <w:szCs w:val="24"/>
        </w:rPr>
        <w:t xml:space="preserve"> соответствующим счетам аналитического учета счета 010100000 «Основные средства».</w:t>
      </w:r>
    </w:p>
    <w:p w:rsidR="002B4F0F" w:rsidRPr="00206796" w:rsidRDefault="002B4F0F" w:rsidP="002B4F0F">
      <w:pPr>
        <w:pStyle w:val="1"/>
        <w:spacing w:after="300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Выбытие основных средств оформляется типовыми Актами на списание Комиссией по поступлению и выбытию активов. Разборка и демонтаж основных средств до утверждения соответствующих актов не допускается. Списанные объекты основных </w:t>
      </w:r>
      <w:r w:rsidRPr="00206796">
        <w:rPr>
          <w:sz w:val="24"/>
          <w:szCs w:val="24"/>
        </w:rPr>
        <w:lastRenderedPageBreak/>
        <w:t xml:space="preserve">средств (а также их части), не пригодные для дальнейшего использования или продажи подлежат отражению на </w:t>
      </w:r>
      <w:proofErr w:type="spellStart"/>
      <w:r w:rsidRPr="00206796">
        <w:rPr>
          <w:sz w:val="24"/>
          <w:szCs w:val="24"/>
        </w:rPr>
        <w:t>забалансовом</w:t>
      </w:r>
      <w:proofErr w:type="spellEnd"/>
      <w:r w:rsidRPr="00206796">
        <w:rPr>
          <w:sz w:val="24"/>
          <w:szCs w:val="24"/>
        </w:rPr>
        <w:t xml:space="preserve"> счете 02 «Материальные ценности, принятые на хранение» до момента их утилизации (уничтожения) в условной оценке 1 рубль за 1 объект.</w:t>
      </w:r>
    </w:p>
    <w:p w:rsidR="002B4F0F" w:rsidRPr="00206796" w:rsidRDefault="002B4F0F" w:rsidP="002B4F0F">
      <w:pPr>
        <w:pStyle w:val="1"/>
        <w:spacing w:after="320" w:line="293" w:lineRule="auto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Продажа основных средств оформляется Актом о приеме-передаче объектов нефинансовых активов (ф. 0504101).</w:t>
      </w:r>
    </w:p>
    <w:p w:rsidR="002B4F0F" w:rsidRPr="00206796" w:rsidRDefault="002B4F0F" w:rsidP="002B4F0F">
      <w:pPr>
        <w:pStyle w:val="1"/>
        <w:spacing w:after="320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Арендованные основные средства учитываются у арендаторов на </w:t>
      </w:r>
      <w:proofErr w:type="spellStart"/>
      <w:r w:rsidRPr="00206796">
        <w:rPr>
          <w:sz w:val="24"/>
          <w:szCs w:val="24"/>
        </w:rPr>
        <w:t>забалансовом</w:t>
      </w:r>
      <w:proofErr w:type="spellEnd"/>
      <w:r w:rsidRPr="00206796">
        <w:rPr>
          <w:sz w:val="24"/>
          <w:szCs w:val="24"/>
        </w:rPr>
        <w:t xml:space="preserve"> счете 01 "Основные средства в пользовании" под инвентарными номерами, присвоенными им арендодателем, кроме операций поступления по договорам финансовой аренды.</w:t>
      </w:r>
    </w:p>
    <w:p w:rsidR="002B4F0F" w:rsidRPr="00206796" w:rsidRDefault="002B4F0F" w:rsidP="002B4F0F">
      <w:pPr>
        <w:pStyle w:val="20"/>
        <w:keepNext/>
        <w:keepLines/>
        <w:rPr>
          <w:sz w:val="24"/>
          <w:szCs w:val="24"/>
        </w:rPr>
      </w:pPr>
      <w:bookmarkStart w:id="16" w:name="bookmark32"/>
      <w:r w:rsidRPr="00206796">
        <w:rPr>
          <w:sz w:val="24"/>
          <w:szCs w:val="24"/>
        </w:rPr>
        <w:t>Нематериальные активы</w:t>
      </w:r>
      <w:bookmarkEnd w:id="16"/>
    </w:p>
    <w:p w:rsidR="002B4F0F" w:rsidRPr="00206796" w:rsidRDefault="002B4F0F" w:rsidP="002B4F0F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К нематериальным активам Учреждением могут быть отнесены охраняемые результаты интеллектуальной деятельности и средства индивидуализации, поименованные в ст. 1225 ГК РФ (Часть 4) при удовлетворении условиям п. 56 Инструкции 157и.</w:t>
      </w:r>
    </w:p>
    <w:p w:rsidR="002B4F0F" w:rsidRPr="00206796" w:rsidRDefault="002B4F0F" w:rsidP="002B4F0F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Документы аналитического учета, принятия к учету и списания нематериальных активов аналогичны таковым для основных средств. Приходный ордер (ф. 0504207) при принятии к учету нематериальных активов не применяется.</w:t>
      </w:r>
    </w:p>
    <w:p w:rsidR="002B4F0F" w:rsidRPr="00206796" w:rsidRDefault="002B4F0F" w:rsidP="002B4F0F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Документы, отражающие возникновение и наличие исключительных прав учреждения на объекты нематериальных активов, определены Приложением № 8 к настоящей Учетной политике.</w:t>
      </w:r>
    </w:p>
    <w:p w:rsidR="002B4F0F" w:rsidRPr="00206796" w:rsidRDefault="002B4F0F" w:rsidP="002B4F0F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Каждому инвентарному объекту нематериальных активов присваивается уникальный инвентарный номер. Кодирование инвентарных номеров нематериальных активов установлено - 01020000.</w:t>
      </w:r>
    </w:p>
    <w:p w:rsidR="002B4F0F" w:rsidRPr="00206796" w:rsidRDefault="002B4F0F" w:rsidP="002B4F0F">
      <w:pPr>
        <w:pStyle w:val="1"/>
        <w:spacing w:after="580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Нематериальные активы, по которым невозможно надежно определить срок полезного использования, считать нематериальными активами с неопределенным сроком полезного использования. По указанным нематериальным активам в целях определения амортизационных отчислений срок полезного использования устанавливается из расчета десяти лет.</w:t>
      </w:r>
    </w:p>
    <w:p w:rsidR="000B1AA1" w:rsidRPr="00206796" w:rsidRDefault="000B1AA1" w:rsidP="000B1AA1">
      <w:pPr>
        <w:pStyle w:val="20"/>
        <w:keepNext/>
        <w:keepLines/>
        <w:rPr>
          <w:sz w:val="24"/>
          <w:szCs w:val="24"/>
        </w:rPr>
      </w:pPr>
      <w:r w:rsidRPr="00206796">
        <w:rPr>
          <w:sz w:val="24"/>
          <w:szCs w:val="24"/>
        </w:rPr>
        <w:tab/>
      </w:r>
      <w:bookmarkStart w:id="17" w:name="bookmark34"/>
      <w:r w:rsidRPr="00206796">
        <w:rPr>
          <w:sz w:val="24"/>
          <w:szCs w:val="24"/>
        </w:rPr>
        <w:t>Материально-производственные запасы</w:t>
      </w:r>
      <w:bookmarkEnd w:id="17"/>
    </w:p>
    <w:p w:rsidR="000B1AA1" w:rsidRPr="00206796" w:rsidRDefault="000B1AA1" w:rsidP="000B1AA1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К материальным запасам относятся предметы, используемые в деятельности учреждения в течение периода, не превышающего 12 месяцев, независимо от их стоимости (п. 99 Инструкции 157н). Окончательное решение о сроке полезного использования объекта имущества при его принятии к учету принимает Комиссия по поступлению и выбытию активов.</w:t>
      </w:r>
    </w:p>
    <w:p w:rsidR="000B1AA1" w:rsidRPr="00206796" w:rsidRDefault="000B1AA1" w:rsidP="000B1AA1">
      <w:pPr>
        <w:pStyle w:val="1"/>
        <w:spacing w:after="320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Кроме этого к материальным запасам Учреждение относит:</w:t>
      </w:r>
    </w:p>
    <w:p w:rsidR="000B1AA1" w:rsidRPr="00206796" w:rsidRDefault="000B1AA1" w:rsidP="000B1AA1">
      <w:pPr>
        <w:pStyle w:val="1"/>
        <w:spacing w:line="240" w:lineRule="auto"/>
        <w:ind w:left="1240" w:hanging="36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канцтовары и канцелярские принадлежности, включая папки для бумаг, дыроколы, </w:t>
      </w:r>
      <w:proofErr w:type="spellStart"/>
      <w:r w:rsidRPr="00206796">
        <w:rPr>
          <w:sz w:val="24"/>
          <w:szCs w:val="24"/>
        </w:rPr>
        <w:t>степлеры</w:t>
      </w:r>
      <w:proofErr w:type="spellEnd"/>
      <w:r w:rsidRPr="00206796">
        <w:rPr>
          <w:sz w:val="24"/>
          <w:szCs w:val="24"/>
        </w:rPr>
        <w:t>.</w:t>
      </w:r>
    </w:p>
    <w:p w:rsidR="000B1AA1" w:rsidRPr="00206796" w:rsidRDefault="000B1AA1" w:rsidP="000B1AA1">
      <w:pPr>
        <w:pStyle w:val="1"/>
        <w:spacing w:line="240" w:lineRule="auto"/>
        <w:ind w:firstLine="88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готовая продукция;</w:t>
      </w:r>
    </w:p>
    <w:p w:rsidR="000B1AA1" w:rsidRPr="00206796" w:rsidRDefault="000B1AA1" w:rsidP="000B1AA1">
      <w:pPr>
        <w:pStyle w:val="1"/>
        <w:spacing w:line="240" w:lineRule="auto"/>
        <w:ind w:left="1240" w:hanging="36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специальные инструменты и специальные приспособления, независимо от их стоимости;</w:t>
      </w:r>
    </w:p>
    <w:p w:rsidR="000B1AA1" w:rsidRPr="00206796" w:rsidRDefault="000B1AA1" w:rsidP="000B1AA1">
      <w:pPr>
        <w:pStyle w:val="1"/>
        <w:ind w:firstLine="88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lastRenderedPageBreak/>
        <w:t>●</w:t>
      </w:r>
      <w:r w:rsidRPr="00206796">
        <w:rPr>
          <w:sz w:val="24"/>
          <w:szCs w:val="24"/>
        </w:rPr>
        <w:t xml:space="preserve"> сменное оборудование,</w:t>
      </w:r>
    </w:p>
    <w:p w:rsidR="000B1AA1" w:rsidRPr="00206796" w:rsidRDefault="000B1AA1" w:rsidP="000B1AA1">
      <w:pPr>
        <w:pStyle w:val="1"/>
        <w:spacing w:after="160"/>
        <w:ind w:left="1240" w:hanging="36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 xml:space="preserve">● </w:t>
      </w:r>
      <w:r w:rsidRPr="00206796">
        <w:rPr>
          <w:sz w:val="24"/>
          <w:szCs w:val="24"/>
        </w:rPr>
        <w:t xml:space="preserve">Дискеты. </w:t>
      </w:r>
      <w:proofErr w:type="spellStart"/>
      <w:r w:rsidRPr="00206796">
        <w:rPr>
          <w:sz w:val="24"/>
          <w:szCs w:val="24"/>
        </w:rPr>
        <w:t>СО-диски</w:t>
      </w:r>
      <w:proofErr w:type="spellEnd"/>
      <w:r w:rsidRPr="00206796">
        <w:rPr>
          <w:sz w:val="24"/>
          <w:szCs w:val="24"/>
        </w:rPr>
        <w:t xml:space="preserve">. </w:t>
      </w:r>
      <w:proofErr w:type="spellStart"/>
      <w:r w:rsidRPr="00206796">
        <w:rPr>
          <w:sz w:val="24"/>
          <w:szCs w:val="24"/>
        </w:rPr>
        <w:t>ФЛЭШ-накопители</w:t>
      </w:r>
      <w:proofErr w:type="spellEnd"/>
      <w:r w:rsidRPr="00206796">
        <w:rPr>
          <w:sz w:val="24"/>
          <w:szCs w:val="24"/>
        </w:rPr>
        <w:t xml:space="preserve"> и карты памяти и иные носители информации</w:t>
      </w:r>
    </w:p>
    <w:p w:rsidR="000B1AA1" w:rsidRPr="00206796" w:rsidRDefault="000B1AA1" w:rsidP="000B1AA1">
      <w:pPr>
        <w:pStyle w:val="1"/>
        <w:ind w:firstLine="88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посуда,</w:t>
      </w:r>
    </w:p>
    <w:p w:rsidR="000B1AA1" w:rsidRPr="00206796" w:rsidRDefault="000B1AA1" w:rsidP="000B1AA1">
      <w:pPr>
        <w:pStyle w:val="1"/>
        <w:ind w:firstLine="88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хозяйственный инвентарь,</w:t>
      </w:r>
    </w:p>
    <w:p w:rsidR="000B1AA1" w:rsidRPr="00206796" w:rsidRDefault="000B1AA1" w:rsidP="000B1AA1">
      <w:pPr>
        <w:pStyle w:val="1"/>
        <w:ind w:firstLine="88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мягкий инвентарь;</w:t>
      </w:r>
    </w:p>
    <w:p w:rsidR="000B1AA1" w:rsidRPr="00206796" w:rsidRDefault="000B1AA1" w:rsidP="000B1AA1">
      <w:pPr>
        <w:pStyle w:val="1"/>
        <w:ind w:firstLine="88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канцтовары и </w:t>
      </w:r>
      <w:proofErr w:type="gramStart"/>
      <w:r w:rsidRPr="00206796">
        <w:rPr>
          <w:sz w:val="24"/>
          <w:szCs w:val="24"/>
        </w:rPr>
        <w:t>канцелярский</w:t>
      </w:r>
      <w:proofErr w:type="gramEnd"/>
      <w:r w:rsidRPr="00206796">
        <w:rPr>
          <w:sz w:val="24"/>
          <w:szCs w:val="24"/>
        </w:rPr>
        <w:t xml:space="preserve"> принадлежности.</w:t>
      </w:r>
    </w:p>
    <w:p w:rsidR="000B1AA1" w:rsidRPr="00206796" w:rsidRDefault="000B1AA1" w:rsidP="000B1AA1">
      <w:pPr>
        <w:pStyle w:val="1"/>
        <w:ind w:firstLine="88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калькуляторы, электрочайники и др. бытовая техника:</w:t>
      </w:r>
    </w:p>
    <w:p w:rsidR="000B1AA1" w:rsidRPr="00206796" w:rsidRDefault="000B1AA1" w:rsidP="000B1AA1">
      <w:pPr>
        <w:pStyle w:val="1"/>
        <w:ind w:left="1240" w:hanging="32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мониторы, системные блоки, принтеры, клавиатуры и другие комплектующие компьютерной техники, которые приобретаются отдельно, а не в комплекте.</w:t>
      </w:r>
    </w:p>
    <w:p w:rsidR="000B1AA1" w:rsidRPr="00206796" w:rsidRDefault="000B1AA1" w:rsidP="000B1AA1">
      <w:pPr>
        <w:pStyle w:val="1"/>
        <w:ind w:firstLine="7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Материальные запасы принимаются к учету при приобретении - на основании документов </w:t>
      </w:r>
      <w:r w:rsidR="003C78A8" w:rsidRPr="00206796">
        <w:rPr>
          <w:sz w:val="24"/>
          <w:szCs w:val="24"/>
        </w:rPr>
        <w:t>поставщика (Товарные накладные).</w:t>
      </w:r>
    </w:p>
    <w:p w:rsidR="000B1AA1" w:rsidRPr="00206796" w:rsidRDefault="000B1AA1" w:rsidP="000B1AA1">
      <w:pPr>
        <w:pStyle w:val="1"/>
        <w:spacing w:after="320"/>
        <w:ind w:firstLine="7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При наличии количественного и (или) качественного расхождения, а также несоответствия ассортимента принимаемых материальных ценностей сопроводительным документам поставщика при покупке. Комиссия учреждения по поступлению и выбытию активов составляет Акт приемки материалов (ф. 0504220). Кроме этого Акт приемки материалов (ф. 0504220) применяется Учреждением в случае без документального принятия к учету материальных запасов. Сдача на склад остатков материалов, образовавшихся в результате разборки, выбытия основных средств, оформляется Требованием-накладной (ф. 0504204).</w:t>
      </w:r>
    </w:p>
    <w:p w:rsidR="000B1AA1" w:rsidRPr="00206796" w:rsidRDefault="000B1AA1" w:rsidP="000B1AA1">
      <w:pPr>
        <w:pStyle w:val="1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Оценка материальных запасов, приобретенных за плату, осуществляется по фактической стоимости приобретения с учетом расходов, непосредственно связанных с их приобретением. Фактическая стоимость материальных запасов, приобретаемых учреждением для их отражения в учете, формируется на аналитических счетах 10500 000 «Материальные запасы».</w:t>
      </w:r>
    </w:p>
    <w:p w:rsidR="000B1AA1" w:rsidRPr="00206796" w:rsidRDefault="000B1AA1" w:rsidP="000B1AA1">
      <w:pPr>
        <w:pStyle w:val="1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Фактическая стоимость материальных запасов, создаваемых самим учреждением, а также при наличии дополнительных расходов при приобретении формируется на счете 10604 ООО «Вложения в материальные запасы» и включает стоимость доставки, складирования и иные аналогичные расходы при условии их офо</w:t>
      </w:r>
      <w:r w:rsidR="0093534D" w:rsidRPr="00206796">
        <w:rPr>
          <w:sz w:val="24"/>
          <w:szCs w:val="24"/>
        </w:rPr>
        <w:t>рмления и оплаты отдельными  до</w:t>
      </w:r>
      <w:r w:rsidRPr="00206796">
        <w:rPr>
          <w:sz w:val="24"/>
          <w:szCs w:val="24"/>
        </w:rPr>
        <w:t>го</w:t>
      </w:r>
      <w:r w:rsidR="0093534D" w:rsidRPr="00206796">
        <w:rPr>
          <w:sz w:val="24"/>
          <w:szCs w:val="24"/>
        </w:rPr>
        <w:t>ворами</w:t>
      </w:r>
      <w:r w:rsidRPr="00206796">
        <w:rPr>
          <w:sz w:val="24"/>
          <w:szCs w:val="24"/>
        </w:rPr>
        <w:t>.</w:t>
      </w:r>
    </w:p>
    <w:p w:rsidR="000B1AA1" w:rsidRPr="00206796" w:rsidRDefault="000B1AA1" w:rsidP="000B1AA1">
      <w:pPr>
        <w:pStyle w:val="1"/>
        <w:spacing w:after="320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При определении стоимости материальных запасов, приобретенных в рамках централизованного снабжения, не учитываются затраты по заготовке и доставке материальных ценностей до центральных складов и (или) грузополучателей.</w:t>
      </w:r>
    </w:p>
    <w:p w:rsidR="000B1AA1" w:rsidRPr="00206796" w:rsidRDefault="000B1AA1" w:rsidP="000B1AA1">
      <w:pPr>
        <w:pStyle w:val="1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Материально ответственные лица ведут учет материальных запасов отдельных категорий материальных запасов в Карточках</w:t>
      </w:r>
      <w:r w:rsidR="005451BD" w:rsidRPr="00206796">
        <w:rPr>
          <w:sz w:val="24"/>
          <w:szCs w:val="24"/>
        </w:rPr>
        <w:t xml:space="preserve"> количественно-суммового </w:t>
      </w:r>
      <w:r w:rsidRPr="00206796">
        <w:rPr>
          <w:sz w:val="24"/>
          <w:szCs w:val="24"/>
        </w:rPr>
        <w:t xml:space="preserve"> учета ма</w:t>
      </w:r>
      <w:r w:rsidR="005451BD" w:rsidRPr="00206796">
        <w:rPr>
          <w:sz w:val="24"/>
          <w:szCs w:val="24"/>
        </w:rPr>
        <w:t>териальных ценностей</w:t>
      </w:r>
      <w:r w:rsidR="005451BD" w:rsidRPr="00206796">
        <w:rPr>
          <w:color w:val="FF0000"/>
          <w:sz w:val="24"/>
          <w:szCs w:val="24"/>
        </w:rPr>
        <w:t xml:space="preserve"> </w:t>
      </w:r>
      <w:r w:rsidR="005451BD" w:rsidRPr="00A16E84">
        <w:rPr>
          <w:color w:val="000000" w:themeColor="text1"/>
          <w:sz w:val="24"/>
          <w:szCs w:val="24"/>
        </w:rPr>
        <w:t xml:space="preserve">(ф. </w:t>
      </w:r>
      <w:r w:rsidR="005451BD" w:rsidRPr="00206796">
        <w:rPr>
          <w:sz w:val="24"/>
          <w:szCs w:val="24"/>
        </w:rPr>
        <w:t>0504041</w:t>
      </w:r>
      <w:r w:rsidRPr="00206796">
        <w:rPr>
          <w:sz w:val="24"/>
          <w:szCs w:val="24"/>
        </w:rPr>
        <w:t>) по наименованиям и количеству.</w:t>
      </w:r>
    </w:p>
    <w:p w:rsidR="000B1AA1" w:rsidRPr="00206796" w:rsidRDefault="000B1AA1" w:rsidP="000B1AA1">
      <w:pPr>
        <w:pStyle w:val="1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Внутреннее перемещение материальных запасов внутри организации между структурными подразделениями или материально ответственными лицами оформляется Требованием-накладной (ф. 0510451).</w:t>
      </w:r>
    </w:p>
    <w:p w:rsidR="000B1AA1" w:rsidRPr="00206796" w:rsidRDefault="000B1AA1" w:rsidP="000B1AA1">
      <w:pPr>
        <w:pStyle w:val="1"/>
        <w:spacing w:after="320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Списание (отпуск) материальных запасов производится по средней фактической стоимости (по стоимости каждой </w:t>
      </w:r>
      <w:proofErr w:type="spellStart"/>
      <w:proofErr w:type="gramStart"/>
      <w:r w:rsidRPr="00206796">
        <w:rPr>
          <w:sz w:val="24"/>
          <w:szCs w:val="24"/>
        </w:rPr>
        <w:t>единицы-для</w:t>
      </w:r>
      <w:proofErr w:type="spellEnd"/>
      <w:proofErr w:type="gramEnd"/>
      <w:r w:rsidRPr="00206796">
        <w:rPr>
          <w:sz w:val="24"/>
          <w:szCs w:val="24"/>
        </w:rPr>
        <w:t xml:space="preserve"> спецодежды).</w:t>
      </w:r>
    </w:p>
    <w:p w:rsidR="000B1AA1" w:rsidRPr="00206796" w:rsidRDefault="000B1AA1" w:rsidP="008537DE">
      <w:pPr>
        <w:pStyle w:val="1"/>
        <w:spacing w:after="580" w:line="240" w:lineRule="auto"/>
        <w:ind w:firstLine="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Определение средней фактической стоимости материальных запасов производится по каждой группе (виду) запасов путем деления общей фактической стоимости группы (вида) </w:t>
      </w:r>
      <w:r w:rsidRPr="00206796">
        <w:rPr>
          <w:sz w:val="24"/>
          <w:szCs w:val="24"/>
        </w:rPr>
        <w:lastRenderedPageBreak/>
        <w:t>запасов на их количество, складывающихся, соответственно, из средней фактической стоимости (количества) остатка на начало месяца и поступивших материальных запасов в течение текущего месяца на дату их выбытия (отпуска).</w:t>
      </w:r>
    </w:p>
    <w:p w:rsidR="000B1AA1" w:rsidRPr="00206796" w:rsidRDefault="000B1AA1" w:rsidP="008537DE">
      <w:pPr>
        <w:pStyle w:val="1"/>
        <w:spacing w:line="240" w:lineRule="auto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Списание и выдача материалов производится в следующем порядке:</w:t>
      </w:r>
    </w:p>
    <w:p w:rsidR="000B1AA1" w:rsidRPr="00206796" w:rsidRDefault="000B1AA1" w:rsidP="000B1AA1">
      <w:pPr>
        <w:pStyle w:val="1"/>
        <w:ind w:left="1240" w:hanging="32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Списание канцелярских принадлежностей производится по Ведомости выдачи материальных ценностей на нужды учреждения (</w:t>
      </w:r>
      <w:r w:rsidR="00C10482">
        <w:rPr>
          <w:sz w:val="24"/>
          <w:szCs w:val="24"/>
        </w:rPr>
        <w:t>самостоятельно разработанная форма</w:t>
      </w:r>
      <w:r w:rsidRPr="00206796">
        <w:rPr>
          <w:sz w:val="24"/>
          <w:szCs w:val="24"/>
        </w:rPr>
        <w:t>) в момент выдачи их в отдел по нормам, установленным Приказом Руководителя</w:t>
      </w:r>
      <w:r w:rsidR="003C78A8" w:rsidRPr="00206796">
        <w:rPr>
          <w:sz w:val="24"/>
          <w:szCs w:val="24"/>
        </w:rPr>
        <w:t xml:space="preserve"> </w:t>
      </w:r>
      <w:r w:rsidR="007639BD" w:rsidRPr="00206796">
        <w:rPr>
          <w:sz w:val="24"/>
          <w:szCs w:val="24"/>
        </w:rPr>
        <w:t>с оформлением Акта списания материальных запасов (ф. 0510460) ежемесячно.</w:t>
      </w:r>
    </w:p>
    <w:p w:rsidR="007639BD" w:rsidRPr="00206796" w:rsidRDefault="000B1AA1" w:rsidP="008537DE">
      <w:pPr>
        <w:pStyle w:val="1"/>
        <w:spacing w:line="240" w:lineRule="auto"/>
        <w:ind w:left="1240" w:hanging="32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Списание чистящих и моющих сре</w:t>
      </w:r>
      <w:proofErr w:type="gramStart"/>
      <w:r w:rsidRPr="00206796">
        <w:rPr>
          <w:sz w:val="24"/>
          <w:szCs w:val="24"/>
        </w:rPr>
        <w:t>дств пр</w:t>
      </w:r>
      <w:proofErr w:type="gramEnd"/>
      <w:r w:rsidRPr="00206796">
        <w:rPr>
          <w:sz w:val="24"/>
          <w:szCs w:val="24"/>
        </w:rPr>
        <w:t>оизводится</w:t>
      </w:r>
      <w:r w:rsidR="007639BD" w:rsidRPr="00206796">
        <w:rPr>
          <w:sz w:val="24"/>
          <w:szCs w:val="24"/>
        </w:rPr>
        <w:t xml:space="preserve"> в соответствии с нормативами, установленными приказом Руководителя с оформлением требования-накладной (ф.0510451) ежемесячно.</w:t>
      </w:r>
    </w:p>
    <w:p w:rsidR="000B1AA1" w:rsidRPr="00206796" w:rsidRDefault="000B1AA1" w:rsidP="008537DE">
      <w:pPr>
        <w:pStyle w:val="1"/>
        <w:spacing w:line="240" w:lineRule="auto"/>
        <w:ind w:left="1260" w:hanging="34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Списание ГСМ оформляется Актом о списании </w:t>
      </w:r>
      <w:r w:rsidR="007639BD" w:rsidRPr="00206796">
        <w:rPr>
          <w:sz w:val="24"/>
          <w:szCs w:val="24"/>
        </w:rPr>
        <w:t>материальных запасов (ф. 0510460</w:t>
      </w:r>
      <w:r w:rsidRPr="00206796">
        <w:rPr>
          <w:sz w:val="24"/>
          <w:szCs w:val="24"/>
        </w:rPr>
        <w:t>), оформленным на основании Путевых листов легкового автомобил</w:t>
      </w:r>
      <w:r w:rsidR="00EC3632" w:rsidRPr="00206796">
        <w:rPr>
          <w:sz w:val="24"/>
          <w:szCs w:val="24"/>
        </w:rPr>
        <w:t>я (Типовая межотраслевая форма №</w:t>
      </w:r>
      <w:r w:rsidRPr="00206796">
        <w:rPr>
          <w:sz w:val="24"/>
          <w:szCs w:val="24"/>
        </w:rPr>
        <w:t xml:space="preserve"> 3) (ОКУД 0345001)</w:t>
      </w:r>
      <w:r w:rsidR="00806FD4" w:rsidRPr="00206796">
        <w:rPr>
          <w:sz w:val="24"/>
          <w:szCs w:val="24"/>
        </w:rPr>
        <w:t xml:space="preserve"> за 1 месяц</w:t>
      </w:r>
      <w:r w:rsidRPr="00206796">
        <w:rPr>
          <w:sz w:val="24"/>
          <w:szCs w:val="24"/>
        </w:rPr>
        <w:t xml:space="preserve">. Нормы расхода ГСМ разрабатываются учреждением на основании Методических рекомендаций, введенных в действие Распоряжением </w:t>
      </w:r>
      <w:r w:rsidR="00D16B64" w:rsidRPr="00206796">
        <w:rPr>
          <w:sz w:val="24"/>
          <w:szCs w:val="24"/>
        </w:rPr>
        <w:t>Минтранса России от 14.03.2008 №</w:t>
      </w:r>
      <w:r w:rsidRPr="00206796">
        <w:rPr>
          <w:sz w:val="24"/>
          <w:szCs w:val="24"/>
        </w:rPr>
        <w:t xml:space="preserve"> АМ- 23-р и утверждаются Приказом Руководителя.</w:t>
      </w:r>
    </w:p>
    <w:p w:rsidR="000B1AA1" w:rsidRPr="00206796" w:rsidRDefault="000B1AA1" w:rsidP="000B1AA1">
      <w:pPr>
        <w:pStyle w:val="1"/>
        <w:ind w:left="1260" w:hanging="34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Выдача спецодежды в личное пользование оформляется на основании </w:t>
      </w:r>
      <w:r w:rsidR="00806FD4" w:rsidRPr="00206796">
        <w:rPr>
          <w:sz w:val="24"/>
          <w:szCs w:val="24"/>
        </w:rPr>
        <w:t>Акта приема-передачи объектов, полученных в личное пользование</w:t>
      </w:r>
      <w:r w:rsidR="00BD7CC0" w:rsidRPr="00206796">
        <w:rPr>
          <w:sz w:val="24"/>
          <w:szCs w:val="24"/>
        </w:rPr>
        <w:t xml:space="preserve"> (ф. 0510</w:t>
      </w:r>
      <w:r w:rsidR="00806FD4" w:rsidRPr="00206796">
        <w:rPr>
          <w:sz w:val="24"/>
          <w:szCs w:val="24"/>
        </w:rPr>
        <w:t>434</w:t>
      </w:r>
      <w:r w:rsidRPr="00206796">
        <w:rPr>
          <w:sz w:val="24"/>
          <w:szCs w:val="24"/>
        </w:rPr>
        <w:t xml:space="preserve">) с одновременным отражением на </w:t>
      </w:r>
      <w:proofErr w:type="spellStart"/>
      <w:r w:rsidRPr="00206796">
        <w:rPr>
          <w:sz w:val="24"/>
          <w:szCs w:val="24"/>
        </w:rPr>
        <w:t>забалансовом</w:t>
      </w:r>
      <w:proofErr w:type="spellEnd"/>
      <w:r w:rsidRPr="00206796">
        <w:rPr>
          <w:sz w:val="24"/>
          <w:szCs w:val="24"/>
        </w:rPr>
        <w:t xml:space="preserve"> счете 27</w:t>
      </w:r>
      <w:r w:rsidR="00D16B64" w:rsidRPr="00206796">
        <w:rPr>
          <w:sz w:val="24"/>
          <w:szCs w:val="24"/>
        </w:rPr>
        <w:t>.02</w:t>
      </w:r>
      <w:r w:rsidRPr="00206796">
        <w:rPr>
          <w:sz w:val="24"/>
          <w:szCs w:val="24"/>
        </w:rPr>
        <w:t xml:space="preserve"> «Материальные ценности, выданные в личное пользование работникам (сотрудникам)»</w:t>
      </w:r>
    </w:p>
    <w:p w:rsidR="000B1AA1" w:rsidRPr="00206796" w:rsidRDefault="000B1AA1" w:rsidP="000B1AA1">
      <w:pPr>
        <w:pStyle w:val="1"/>
        <w:ind w:left="1260" w:hanging="34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Передача материальных запасов для производства готовой продукции отражается как внутреннее перемещение с оформлением Требовани</w:t>
      </w:r>
      <w:proofErr w:type="gramStart"/>
      <w:r w:rsidRPr="00206796">
        <w:rPr>
          <w:sz w:val="24"/>
          <w:szCs w:val="24"/>
        </w:rPr>
        <w:t>я-</w:t>
      </w:r>
      <w:proofErr w:type="gramEnd"/>
      <w:r w:rsidRPr="00206796">
        <w:rPr>
          <w:sz w:val="24"/>
          <w:szCs w:val="24"/>
        </w:rPr>
        <w:t xml:space="preserve"> накладной (ф. </w:t>
      </w:r>
      <w:r w:rsidR="00BD7CC0" w:rsidRPr="00206796">
        <w:rPr>
          <w:sz w:val="24"/>
          <w:szCs w:val="24"/>
        </w:rPr>
        <w:t>0510451</w:t>
      </w:r>
      <w:r w:rsidRPr="00206796">
        <w:rPr>
          <w:sz w:val="24"/>
          <w:szCs w:val="24"/>
        </w:rPr>
        <w:t>)</w:t>
      </w:r>
    </w:p>
    <w:p w:rsidR="000B1AA1" w:rsidRPr="00206796" w:rsidRDefault="000B1AA1" w:rsidP="000B1AA1">
      <w:pPr>
        <w:pStyle w:val="1"/>
        <w:ind w:left="1260" w:hanging="34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Материальные запасы, у которых истек срок годности, списываются с учета на основании Акта о списании материальных запасов (ф. </w:t>
      </w:r>
      <w:r w:rsidR="00BD7CC0" w:rsidRPr="00206796">
        <w:rPr>
          <w:sz w:val="24"/>
          <w:szCs w:val="24"/>
        </w:rPr>
        <w:t>0510460</w:t>
      </w:r>
      <w:r w:rsidRPr="00206796">
        <w:rPr>
          <w:sz w:val="24"/>
          <w:szCs w:val="24"/>
        </w:rPr>
        <w:t>) по результатам проведенной инвентаризации</w:t>
      </w:r>
    </w:p>
    <w:p w:rsidR="000B1AA1" w:rsidRPr="00206796" w:rsidRDefault="000B1AA1" w:rsidP="000B1AA1">
      <w:pPr>
        <w:pStyle w:val="1"/>
        <w:ind w:left="1260" w:hanging="34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Списание материальных запасов, реализованных организациям и физическим лицам, оформляется Накладной на отпуск материалов (материальн</w:t>
      </w:r>
      <w:r w:rsidR="00BD7CC0" w:rsidRPr="00206796">
        <w:rPr>
          <w:sz w:val="24"/>
          <w:szCs w:val="24"/>
        </w:rPr>
        <w:t>ых ценностей) на сторону (ф. 0510451</w:t>
      </w:r>
      <w:r w:rsidRPr="00206796">
        <w:rPr>
          <w:sz w:val="24"/>
          <w:szCs w:val="24"/>
        </w:rPr>
        <w:t>)</w:t>
      </w:r>
    </w:p>
    <w:p w:rsidR="000B1AA1" w:rsidRPr="00206796" w:rsidRDefault="000B1AA1" w:rsidP="000B1AA1">
      <w:pPr>
        <w:pStyle w:val="1"/>
        <w:spacing w:after="320"/>
        <w:ind w:left="1260" w:hanging="34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В иных случаях, не определенных настоящим пунктом Учетной политики для списания материальных запасов используется Акт о списании материальных запасов (ф. 0</w:t>
      </w:r>
      <w:r w:rsidR="00BD7CC0" w:rsidRPr="00206796">
        <w:rPr>
          <w:sz w:val="24"/>
          <w:szCs w:val="24"/>
        </w:rPr>
        <w:t>510460</w:t>
      </w:r>
      <w:r w:rsidRPr="00206796">
        <w:rPr>
          <w:sz w:val="24"/>
          <w:szCs w:val="24"/>
        </w:rPr>
        <w:t>)</w:t>
      </w:r>
      <w:r w:rsidR="00BD7CC0" w:rsidRPr="00206796">
        <w:rPr>
          <w:sz w:val="24"/>
          <w:szCs w:val="24"/>
        </w:rPr>
        <w:t xml:space="preserve"> с приложением документов, подтверждающих фактическое израсходование материальных запасов.</w:t>
      </w:r>
      <w:r w:rsidR="00A501C6" w:rsidRPr="00206796">
        <w:rPr>
          <w:sz w:val="24"/>
          <w:szCs w:val="24"/>
        </w:rPr>
        <w:t xml:space="preserve"> </w:t>
      </w:r>
    </w:p>
    <w:p w:rsidR="00D139F8" w:rsidRPr="00206796" w:rsidRDefault="00D139F8" w:rsidP="00D139F8">
      <w:pPr>
        <w:pStyle w:val="20"/>
        <w:keepNext/>
        <w:keepLines/>
        <w:rPr>
          <w:sz w:val="24"/>
          <w:szCs w:val="24"/>
        </w:rPr>
      </w:pPr>
      <w:bookmarkStart w:id="18" w:name="bookmark39"/>
      <w:r w:rsidRPr="00206796">
        <w:rPr>
          <w:sz w:val="24"/>
          <w:szCs w:val="24"/>
        </w:rPr>
        <w:t>Денежные средства учреждения</w:t>
      </w:r>
      <w:bookmarkEnd w:id="18"/>
    </w:p>
    <w:p w:rsidR="00D139F8" w:rsidRPr="00206796" w:rsidRDefault="00D139F8" w:rsidP="00D139F8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Безналичные денежные средства отражаются на лицевых счетах, открытых Учреждению, на основании выписок.</w:t>
      </w:r>
    </w:p>
    <w:p w:rsidR="00D139F8" w:rsidRPr="00206796" w:rsidRDefault="00D139F8" w:rsidP="00D139F8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Кассовая книга ведется ручным способом в бумажной форме (п. 4.7 Указания 3210- У).</w:t>
      </w:r>
    </w:p>
    <w:p w:rsidR="00D139F8" w:rsidRPr="00206796" w:rsidRDefault="00D139F8" w:rsidP="00D139F8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Ответственность за сохранность ценностей, находящихся в кассе Учреждения, несет </w:t>
      </w:r>
      <w:proofErr w:type="gramStart"/>
      <w:r w:rsidRPr="00206796">
        <w:rPr>
          <w:sz w:val="24"/>
          <w:szCs w:val="24"/>
        </w:rPr>
        <w:t>исполняющий</w:t>
      </w:r>
      <w:proofErr w:type="gramEnd"/>
      <w:r w:rsidRPr="00206796">
        <w:rPr>
          <w:sz w:val="24"/>
          <w:szCs w:val="24"/>
        </w:rPr>
        <w:t xml:space="preserve"> обязанности кассира. Он в обязательном порядке фиксирует любой приход и расход наличных денежных сре</w:t>
      </w:r>
      <w:proofErr w:type="gramStart"/>
      <w:r w:rsidRPr="00206796">
        <w:rPr>
          <w:sz w:val="24"/>
          <w:szCs w:val="24"/>
        </w:rPr>
        <w:t>дств в к</w:t>
      </w:r>
      <w:proofErr w:type="gramEnd"/>
      <w:r w:rsidRPr="00206796">
        <w:rPr>
          <w:sz w:val="24"/>
          <w:szCs w:val="24"/>
        </w:rPr>
        <w:t>ассовой книге строго в день составления документа.</w:t>
      </w:r>
    </w:p>
    <w:p w:rsidR="00D139F8" w:rsidRPr="00206796" w:rsidRDefault="00D139F8" w:rsidP="00D139F8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Кассовая книга шнуруется, нумеруется, опечатывается и подписывается директором </w:t>
      </w:r>
      <w:r w:rsidRPr="00206796">
        <w:rPr>
          <w:sz w:val="24"/>
          <w:szCs w:val="24"/>
        </w:rPr>
        <w:lastRenderedPageBreak/>
        <w:t>Учреждения и главным бухгалтером.</w:t>
      </w:r>
    </w:p>
    <w:p w:rsidR="00D139F8" w:rsidRPr="00206796" w:rsidRDefault="00D139F8" w:rsidP="00D139F8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Лимит кассы устанавливается Приказом Руководителя (п. 2 Указания 3210-У).</w:t>
      </w:r>
    </w:p>
    <w:p w:rsidR="00D139F8" w:rsidRPr="00206796" w:rsidRDefault="00D139F8" w:rsidP="00D139F8">
      <w:pPr>
        <w:pStyle w:val="1"/>
        <w:ind w:firstLine="560"/>
        <w:rPr>
          <w:sz w:val="24"/>
          <w:szCs w:val="24"/>
        </w:rPr>
      </w:pPr>
      <w:r w:rsidRPr="00206796">
        <w:rPr>
          <w:sz w:val="24"/>
          <w:szCs w:val="24"/>
        </w:rPr>
        <w:t>Прием в кассу наличных денежных средств от физических лиц производится по бланкам строгой отчетности (Квитанции ф. 0504510) и Приходным кассовым ордерам (ф. 0310001).</w:t>
      </w:r>
    </w:p>
    <w:p w:rsidR="00D139F8" w:rsidRPr="00206796" w:rsidRDefault="00D139F8" w:rsidP="00D139F8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Выдача денег из кассы происходит по расходным кассовым ордерам.</w:t>
      </w:r>
    </w:p>
    <w:p w:rsidR="00D139F8" w:rsidRPr="00206796" w:rsidRDefault="00D139F8" w:rsidP="00D139F8">
      <w:pPr>
        <w:pStyle w:val="1"/>
        <w:spacing w:after="160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Документы на выдачу денег подписывают Директор Учреждения и главный бухгалтер.</w:t>
      </w:r>
    </w:p>
    <w:p w:rsidR="00D139F8" w:rsidRPr="00206796" w:rsidRDefault="00D139F8" w:rsidP="00D139F8">
      <w:pPr>
        <w:pStyle w:val="20"/>
        <w:keepNext/>
        <w:keepLines/>
        <w:spacing w:after="300"/>
        <w:rPr>
          <w:sz w:val="24"/>
          <w:szCs w:val="24"/>
        </w:rPr>
      </w:pPr>
      <w:bookmarkStart w:id="19" w:name="bookmark41"/>
      <w:r w:rsidRPr="00206796">
        <w:rPr>
          <w:sz w:val="24"/>
          <w:szCs w:val="24"/>
        </w:rPr>
        <w:t>Денежные документы</w:t>
      </w:r>
      <w:bookmarkEnd w:id="19"/>
    </w:p>
    <w:p w:rsidR="00D139F8" w:rsidRPr="00206796" w:rsidRDefault="00D139F8" w:rsidP="00D139F8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В составе денежных документов учитываются (п. 169 Инструкции 157н):</w:t>
      </w:r>
    </w:p>
    <w:p w:rsidR="00D139F8" w:rsidRPr="00206796" w:rsidRDefault="00D139F8" w:rsidP="00D139F8">
      <w:pPr>
        <w:pStyle w:val="1"/>
        <w:numPr>
          <w:ilvl w:val="0"/>
          <w:numId w:val="7"/>
        </w:numPr>
        <w:tabs>
          <w:tab w:val="left" w:pos="1262"/>
          <w:tab w:val="left" w:pos="1270"/>
        </w:tabs>
        <w:spacing w:line="302" w:lineRule="auto"/>
        <w:ind w:firstLine="92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Почтовые марки и маркированные конверты</w:t>
      </w:r>
    </w:p>
    <w:p w:rsidR="00D139F8" w:rsidRPr="00206796" w:rsidRDefault="00D139F8" w:rsidP="00D139F8">
      <w:pPr>
        <w:pStyle w:val="1"/>
        <w:numPr>
          <w:ilvl w:val="0"/>
          <w:numId w:val="7"/>
        </w:numPr>
        <w:tabs>
          <w:tab w:val="left" w:pos="1262"/>
        </w:tabs>
        <w:spacing w:line="302" w:lineRule="auto"/>
        <w:ind w:firstLine="92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Талоны на бензин</w:t>
      </w:r>
    </w:p>
    <w:p w:rsidR="00D139F8" w:rsidRPr="00206796" w:rsidRDefault="00D139F8" w:rsidP="00D139F8">
      <w:pPr>
        <w:pStyle w:val="1"/>
        <w:numPr>
          <w:ilvl w:val="0"/>
          <w:numId w:val="7"/>
        </w:numPr>
        <w:tabs>
          <w:tab w:val="left" w:pos="1262"/>
        </w:tabs>
        <w:spacing w:line="302" w:lineRule="auto"/>
        <w:ind w:firstLine="92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Оплаченные путевки в санатории</w:t>
      </w:r>
    </w:p>
    <w:p w:rsidR="00D139F8" w:rsidRPr="00206796" w:rsidRDefault="00D139F8" w:rsidP="00D139F8">
      <w:pPr>
        <w:pStyle w:val="1"/>
        <w:numPr>
          <w:ilvl w:val="0"/>
          <w:numId w:val="7"/>
        </w:numPr>
        <w:tabs>
          <w:tab w:val="left" w:pos="1262"/>
        </w:tabs>
        <w:spacing w:after="300" w:line="302" w:lineRule="auto"/>
        <w:ind w:firstLine="92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Проездные билеты на метро и наземные маршрутные виды транспорта</w:t>
      </w:r>
    </w:p>
    <w:p w:rsidR="00D139F8" w:rsidRPr="00206796" w:rsidRDefault="00D139F8" w:rsidP="00D139F8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Денежные документы хранятся в кассе учреждения. Прием в кассу и выдача из кассы таких документов оформляются Приходными кассовыми ордерами (ф. 0310001) и Расходными кассовыми ордерами (ф. 0310002) с оформлением на них записи "Фондовый".</w:t>
      </w:r>
    </w:p>
    <w:p w:rsidR="00D139F8" w:rsidRPr="00206796" w:rsidRDefault="00D139F8" w:rsidP="00D139F8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Приходные и расходные кассовые ордера с записью "Фондовый" регистрируются в Журнале регистрации приходных и расходных кассовых документов отдельно от приходных и расходных кассовых ордеров, оформляющих операций с денежными средствами.</w:t>
      </w:r>
    </w:p>
    <w:p w:rsidR="00D139F8" w:rsidRPr="00206796" w:rsidRDefault="00D139F8" w:rsidP="00D139F8">
      <w:pPr>
        <w:pStyle w:val="1"/>
        <w:spacing w:after="300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Учет операций с денежными документами ведется на отдельных листах Кассовой книги учреждения с проставлением на них записи "Фондовый".</w:t>
      </w:r>
    </w:p>
    <w:p w:rsidR="00BD7A31" w:rsidRPr="00206796" w:rsidRDefault="00BD7A31" w:rsidP="00BD7A31">
      <w:pPr>
        <w:pStyle w:val="20"/>
        <w:keepNext/>
        <w:keepLines/>
        <w:rPr>
          <w:sz w:val="24"/>
          <w:szCs w:val="24"/>
        </w:rPr>
      </w:pPr>
      <w:bookmarkStart w:id="20" w:name="bookmark38"/>
      <w:r w:rsidRPr="00206796">
        <w:rPr>
          <w:sz w:val="24"/>
          <w:szCs w:val="24"/>
        </w:rPr>
        <w:t>Расчеты с дебиторами</w:t>
      </w:r>
      <w:bookmarkEnd w:id="20"/>
    </w:p>
    <w:p w:rsidR="00BD7A31" w:rsidRPr="00206796" w:rsidRDefault="00BD7A31" w:rsidP="00BD7A31">
      <w:pPr>
        <w:pStyle w:val="1"/>
        <w:spacing w:after="320" w:line="288" w:lineRule="auto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На счете 0 20500 ООО «Расчеты по доходам» учитываются начисленные учреждением в момент возникновения требований к их плательщикам:</w:t>
      </w:r>
    </w:p>
    <w:p w:rsidR="00BD7A31" w:rsidRPr="00206796" w:rsidRDefault="00BD7A31" w:rsidP="00BD7A31">
      <w:pPr>
        <w:pStyle w:val="1"/>
        <w:ind w:firstLine="92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Согласно заключенным договорам.</w:t>
      </w:r>
    </w:p>
    <w:p w:rsidR="00BD7A31" w:rsidRPr="00206796" w:rsidRDefault="00BD7A31" w:rsidP="00BD7A31">
      <w:pPr>
        <w:pStyle w:val="1"/>
        <w:ind w:firstLine="92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По соглашениям.</w:t>
      </w:r>
    </w:p>
    <w:p w:rsidR="00BD7A31" w:rsidRPr="00206796" w:rsidRDefault="00BD7A31" w:rsidP="00BD7A31">
      <w:pPr>
        <w:pStyle w:val="1"/>
        <w:spacing w:after="320"/>
        <w:ind w:firstLine="92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При выполнении возложенных согласно законодательству РФ функций.</w:t>
      </w:r>
    </w:p>
    <w:p w:rsidR="00BD7A31" w:rsidRPr="00206796" w:rsidRDefault="00BD7A31" w:rsidP="00BD7A31">
      <w:pPr>
        <w:pStyle w:val="1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Доходы от субсидии на финансовое обеспечение выполнения государственного (муниципального) задания начисляются на основании Графика выделения субсидии к Соглашению о выделении субсидии вне зависимости от дня фактического поступления денег (Письмо Минфина России от 01.04.2016 14 02-06-07/19436).</w:t>
      </w:r>
    </w:p>
    <w:p w:rsidR="00BD7A31" w:rsidRPr="00206796" w:rsidRDefault="00BD7A31" w:rsidP="00BD7A31">
      <w:pPr>
        <w:pStyle w:val="1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Начисление доходов от штрафных санкций осуществляется на основании предъявления письменной Претензии контрагенту по форме первичного документа, установленного Учетной политикой (признанных должником или подлежащих уплате должником на основании решения суда, вступившего в законную силу, штрафов, пеней, иных санкций) (Письмо Минфина РФ от 29 мая 2015 г. 14 02-07-10/31334). При начислении указанных доходов Учреждением применяется счет 2 20940 000. Счет 2 20540 000 Учреждением не применяется.</w:t>
      </w:r>
    </w:p>
    <w:p w:rsidR="00BD7A31" w:rsidRPr="00206796" w:rsidRDefault="00BD7A31" w:rsidP="00BD7A31">
      <w:pPr>
        <w:pStyle w:val="1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lastRenderedPageBreak/>
        <w:t>Начисление доходов в виде добровольных пожертвований производится на основании поступления денег на лицевой счет учреждения с использованием счета 2 20581 000.</w:t>
      </w:r>
    </w:p>
    <w:p w:rsidR="00BD7A31" w:rsidRPr="00206796" w:rsidRDefault="00BD7A31" w:rsidP="00BD7A31">
      <w:pPr>
        <w:pStyle w:val="1"/>
        <w:spacing w:after="320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Возмещение в натуральной форме ущерба, причиненного нефинансовым или финансовым активам, отражается по тому же коду вида финансового обеспечения (деятельности), по которому осуществлялся их учет.</w:t>
      </w:r>
    </w:p>
    <w:p w:rsidR="00BD7A31" w:rsidRPr="00206796" w:rsidRDefault="00BD7A31" w:rsidP="00BD7A31">
      <w:pPr>
        <w:pStyle w:val="20"/>
        <w:keepNext/>
        <w:keepLines/>
        <w:spacing w:after="360"/>
        <w:rPr>
          <w:sz w:val="24"/>
          <w:szCs w:val="24"/>
        </w:rPr>
      </w:pPr>
      <w:bookmarkStart w:id="21" w:name="bookmark40"/>
      <w:r w:rsidRPr="00206796">
        <w:rPr>
          <w:sz w:val="24"/>
          <w:szCs w:val="24"/>
        </w:rPr>
        <w:t>Расчеты по выданным авансам</w:t>
      </w:r>
      <w:bookmarkEnd w:id="21"/>
    </w:p>
    <w:p w:rsidR="00BD7A31" w:rsidRPr="00206796" w:rsidRDefault="00BD7A31" w:rsidP="00BD7A31">
      <w:pPr>
        <w:pStyle w:val="1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Расчеты по предоставленным учреждением в соответствии с условиями заключенных договоров (контрактов), соглашений авансовым выплатам (кроме авансов, выданных подотчетным лицам) осуществляются с использованием счета 0 20600 000 «Расчеты по выданным авансам».</w:t>
      </w:r>
    </w:p>
    <w:p w:rsidR="00BD7A31" w:rsidRPr="00206796" w:rsidRDefault="00BD7A31" w:rsidP="00BD7A31">
      <w:pPr>
        <w:pStyle w:val="1"/>
        <w:spacing w:after="320"/>
        <w:ind w:firstLine="540"/>
        <w:jc w:val="both"/>
        <w:rPr>
          <w:sz w:val="24"/>
          <w:szCs w:val="24"/>
        </w:rPr>
      </w:pPr>
      <w:proofErr w:type="gramStart"/>
      <w:r w:rsidRPr="00206796">
        <w:rPr>
          <w:sz w:val="24"/>
          <w:szCs w:val="24"/>
        </w:rPr>
        <w:t>В случае неисполнения договора (контракта) поставщиком сумма перечисленных контрагенту авансовых платежей и не возвращенных до конца отчетного финансового года подлежит начислению в сумме требований по компенсации расходов учреждения получателями авансовых платежей по дебету счета 0 20930 ООО «Расчеты по компенсации затрат» на основании предъявления письменной Претензии и требования о возврате аванса на условиях государственного (муниципального) контракта в адрес поставщика (исполнителя</w:t>
      </w:r>
      <w:proofErr w:type="gramEnd"/>
      <w:r w:rsidRPr="00206796">
        <w:rPr>
          <w:sz w:val="24"/>
          <w:szCs w:val="24"/>
        </w:rPr>
        <w:t>) (л. 109 Инструкции 174н. Письмо Минфина России 02-02-04/67438. Казначейства России</w:t>
      </w:r>
      <w:proofErr w:type="gramStart"/>
      <w:r w:rsidRPr="00206796">
        <w:rPr>
          <w:sz w:val="24"/>
          <w:szCs w:val="24"/>
        </w:rPr>
        <w:t xml:space="preserve"> И</w:t>
      </w:r>
      <w:proofErr w:type="gramEnd"/>
      <w:r w:rsidRPr="00206796">
        <w:rPr>
          <w:sz w:val="24"/>
          <w:szCs w:val="24"/>
        </w:rPr>
        <w:t xml:space="preserve"> 42-7.4-05/5.1-805 от 25.12.2014).</w:t>
      </w:r>
    </w:p>
    <w:p w:rsidR="00BD7A31" w:rsidRPr="00206796" w:rsidRDefault="00BD7A31" w:rsidP="00BD7A31">
      <w:pPr>
        <w:pStyle w:val="20"/>
        <w:keepNext/>
        <w:keepLines/>
        <w:rPr>
          <w:sz w:val="24"/>
          <w:szCs w:val="24"/>
        </w:rPr>
      </w:pPr>
      <w:bookmarkStart w:id="22" w:name="bookmark47"/>
      <w:r w:rsidRPr="00206796">
        <w:rPr>
          <w:sz w:val="24"/>
          <w:szCs w:val="24"/>
        </w:rPr>
        <w:t>Расчеты с подотчетными лицами</w:t>
      </w:r>
      <w:bookmarkEnd w:id="22"/>
    </w:p>
    <w:p w:rsidR="00BD7A31" w:rsidRPr="00206796" w:rsidRDefault="00BD7A31" w:rsidP="00BD7A31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Перечень лиц, имеющих право получать под отчет денежные средства и денежные документы, устанавливается Приказом Руководителя.</w:t>
      </w:r>
    </w:p>
    <w:p w:rsidR="00BD7A31" w:rsidRPr="00206796" w:rsidRDefault="00BD7A31" w:rsidP="00BD7A31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Максимальная сумма, подлежащая в</w:t>
      </w:r>
      <w:r w:rsidR="0018197F">
        <w:rPr>
          <w:sz w:val="24"/>
          <w:szCs w:val="24"/>
        </w:rPr>
        <w:t xml:space="preserve">ыдаче под отчет, составляет 100 </w:t>
      </w:r>
      <w:r w:rsidRPr="00206796">
        <w:rPr>
          <w:sz w:val="24"/>
          <w:szCs w:val="24"/>
        </w:rPr>
        <w:t>000 рублей.</w:t>
      </w:r>
    </w:p>
    <w:p w:rsidR="00BD7A31" w:rsidRPr="00206796" w:rsidRDefault="00BD7A31" w:rsidP="00BD7A31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Максимальный срок выдачи подотчетной суммы устанавливается 3 месяца.</w:t>
      </w:r>
    </w:p>
    <w:p w:rsidR="00BD7A31" w:rsidRPr="00206796" w:rsidRDefault="00BD7A31" w:rsidP="00BD7A31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При расчете наличными по одной сделке между юридическими лицами Учреждение учитывает максимальный размер, ус</w:t>
      </w:r>
      <w:r w:rsidR="0018197F">
        <w:rPr>
          <w:sz w:val="24"/>
          <w:szCs w:val="24"/>
        </w:rPr>
        <w:t xml:space="preserve">тановленный Банком России – 100 </w:t>
      </w:r>
      <w:r w:rsidRPr="00206796">
        <w:rPr>
          <w:sz w:val="24"/>
          <w:szCs w:val="24"/>
        </w:rPr>
        <w:t>000 рублей.</w:t>
      </w:r>
    </w:p>
    <w:p w:rsidR="00BD7A31" w:rsidRPr="00206796" w:rsidRDefault="00BD7A31" w:rsidP="00BD7A31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Для получения денежных средств под отчет работник оформляет письменное Заявление (форма З-1, разработана Учреждением самостоятельно) с указанием суммы аванса, назначения аванса, расчета (обоснования) размера аванса и срока, на который он выдается.</w:t>
      </w:r>
    </w:p>
    <w:p w:rsidR="00BD7A31" w:rsidRPr="00206796" w:rsidRDefault="00BD7A31" w:rsidP="00BD7A31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Выдача новой подотчетной суммы допускается при отсутствии за подотчетным лицом задолженности по денежным средствам, по которым наступил срок предоставления Авансового отчета.</w:t>
      </w:r>
    </w:p>
    <w:p w:rsidR="00BD7A31" w:rsidRPr="00206796" w:rsidRDefault="00BD7A31" w:rsidP="00BD7A31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В исключительных случаях, когда работник учреждения с разрешения руководителя произвел оплату расходов за счет собственных средств, производится возмещение этих расходов. Возмещение расходов производится по Авансовому отчету работника об израсходованных средствах, утвержденному руководителем учреждения, с приложением подтверждающих документов и Заявления на возмещение понесенных расходов (в произвольной форме на имя Руководителя Учреждения).</w:t>
      </w:r>
    </w:p>
    <w:p w:rsidR="00BD7A31" w:rsidRPr="00206796" w:rsidRDefault="00BD7A31" w:rsidP="00BD7A31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В целях контроля, возмещение расходов, понесенных за счет собственных средств сотрудников, осуществляется только по расходам на канцтовары, на услуги связи, на услуги нотариуса. Заявление и Авансовый отчет должны быть предоставлены Руководителю Учреждения не позднее 1 месяца с момента осуществления таких расходов.</w:t>
      </w:r>
    </w:p>
    <w:p w:rsidR="00BD7A31" w:rsidRPr="00206796" w:rsidRDefault="00BD7A31" w:rsidP="00BD7A31">
      <w:pPr>
        <w:pStyle w:val="1"/>
        <w:ind w:firstLine="7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Порядок направления сотрудников в служебные командировки и возмещения </w:t>
      </w:r>
      <w:r w:rsidRPr="00206796">
        <w:rPr>
          <w:sz w:val="24"/>
          <w:szCs w:val="24"/>
        </w:rPr>
        <w:lastRenderedPageBreak/>
        <w:t>командировочных расходов установлен Положением о командировках (</w:t>
      </w:r>
      <w:r w:rsidRPr="00206796">
        <w:rPr>
          <w:b/>
          <w:bCs/>
          <w:sz w:val="24"/>
          <w:szCs w:val="24"/>
        </w:rPr>
        <w:t>Приложение № 9 к Учетной политике</w:t>
      </w:r>
      <w:r w:rsidRPr="00206796">
        <w:rPr>
          <w:sz w:val="24"/>
          <w:szCs w:val="24"/>
        </w:rPr>
        <w:t>).</w:t>
      </w:r>
    </w:p>
    <w:p w:rsidR="00BD7A31" w:rsidRPr="00206796" w:rsidRDefault="00BD7A31" w:rsidP="00BD7A31">
      <w:pPr>
        <w:pStyle w:val="1"/>
        <w:spacing w:after="280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Если при увольнении (или смерти) работника учреждение своевременно не произвело с ним расчет по подотчетным суммам до конца отчетного года, сумма дебиторской задолженности, отраженная на счете 0 20800 000 переносится в дебет счета 0 20930 000 «Расчеты по компенсации затрат». В аналогичном порядке переносится задолженность по подотчетным лицам, с которыми осуществляется претензионная работа, в том числе в случае оспаривания сумм задолженности (п. 212 Инструкции 157н).</w:t>
      </w:r>
    </w:p>
    <w:p w:rsidR="008E3F2E" w:rsidRPr="00206796" w:rsidRDefault="008E3F2E" w:rsidP="008E3F2E">
      <w:pPr>
        <w:pStyle w:val="20"/>
        <w:keepNext/>
        <w:keepLines/>
        <w:rPr>
          <w:sz w:val="24"/>
          <w:szCs w:val="24"/>
        </w:rPr>
      </w:pPr>
      <w:bookmarkStart w:id="23" w:name="bookmark49"/>
      <w:r w:rsidRPr="00206796">
        <w:rPr>
          <w:sz w:val="24"/>
          <w:szCs w:val="24"/>
        </w:rPr>
        <w:t>Учет расчетов по оплате труда, расчеты по платежам в бюджеты</w:t>
      </w:r>
      <w:bookmarkEnd w:id="23"/>
    </w:p>
    <w:p w:rsidR="008E3F2E" w:rsidRPr="00206796" w:rsidRDefault="008E3F2E" w:rsidP="008E3F2E">
      <w:pPr>
        <w:pStyle w:val="1"/>
        <w:spacing w:after="320"/>
        <w:ind w:firstLine="2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Порядок признания, первоначальной и последующей оценки в бухгалтерском учете обязанностей и (или) обязательств перед работниками учреждения производится в соответствии с Приказом Минфина России от 15.11.2019 № 184н «Выплаты персоналу».</w:t>
      </w:r>
    </w:p>
    <w:p w:rsidR="008E3F2E" w:rsidRPr="00206796" w:rsidRDefault="008E3F2E" w:rsidP="008E3F2E">
      <w:pPr>
        <w:pStyle w:val="1"/>
        <w:ind w:firstLine="3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Операции по начислению заработной платы производятся согласно Положению об оплате труда работников бюджетного учреждения Воронежской области «Дом-интернат для престарелых и инвалидов «Пансионат «Подгоренский»», в отношении которого министерством социальной защиты Воронежской области исполняются функции и полномочия учредителя и штатному расписанию, утвержденному  учреждени</w:t>
      </w:r>
      <w:r w:rsidR="00FD54CF" w:rsidRPr="00206796">
        <w:rPr>
          <w:sz w:val="24"/>
          <w:szCs w:val="24"/>
        </w:rPr>
        <w:t>ем и согласованным с М</w:t>
      </w:r>
      <w:r w:rsidRPr="00206796">
        <w:rPr>
          <w:sz w:val="24"/>
          <w:szCs w:val="24"/>
        </w:rPr>
        <w:t>инистерством социальной защиты Воронежской области.</w:t>
      </w:r>
    </w:p>
    <w:p w:rsidR="008E3F2E" w:rsidRPr="00206796" w:rsidRDefault="008E3F2E" w:rsidP="008E3F2E">
      <w:pPr>
        <w:pStyle w:val="1"/>
        <w:ind w:firstLine="3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К первичным учетным документам для ведения учета расчетов с сотрудниками по оплате труда относятся:</w:t>
      </w:r>
    </w:p>
    <w:p w:rsidR="008E3F2E" w:rsidRPr="00206796" w:rsidRDefault="008E3F2E" w:rsidP="008E3F2E">
      <w:pPr>
        <w:pStyle w:val="1"/>
        <w:numPr>
          <w:ilvl w:val="0"/>
          <w:numId w:val="8"/>
        </w:numPr>
        <w:tabs>
          <w:tab w:val="left" w:pos="688"/>
        </w:tabs>
        <w:spacing w:line="305" w:lineRule="auto"/>
        <w:ind w:firstLine="32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приказы директора по учреждению;</w:t>
      </w:r>
    </w:p>
    <w:p w:rsidR="008E3F2E" w:rsidRPr="00206796" w:rsidRDefault="008E3F2E" w:rsidP="008E3F2E">
      <w:pPr>
        <w:pStyle w:val="1"/>
        <w:numPr>
          <w:ilvl w:val="0"/>
          <w:numId w:val="8"/>
        </w:numPr>
        <w:tabs>
          <w:tab w:val="left" w:pos="688"/>
        </w:tabs>
        <w:spacing w:line="290" w:lineRule="auto"/>
        <w:ind w:left="740" w:hanging="38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табеля учета использования рабочего времени и расчета заработной платы (ф.</w:t>
      </w:r>
      <w:r w:rsidR="009F46DB" w:rsidRPr="00206796">
        <w:rPr>
          <w:sz w:val="24"/>
          <w:szCs w:val="24"/>
        </w:rPr>
        <w:t>0</w:t>
      </w:r>
      <w:r w:rsidRPr="00206796">
        <w:rPr>
          <w:sz w:val="24"/>
          <w:szCs w:val="24"/>
        </w:rPr>
        <w:t>504421) (далее табель);</w:t>
      </w:r>
    </w:p>
    <w:p w:rsidR="008E3F2E" w:rsidRPr="00206796" w:rsidRDefault="008E3F2E" w:rsidP="008E3F2E">
      <w:pPr>
        <w:pStyle w:val="1"/>
        <w:numPr>
          <w:ilvl w:val="0"/>
          <w:numId w:val="8"/>
        </w:numPr>
        <w:tabs>
          <w:tab w:val="left" w:pos="688"/>
        </w:tabs>
        <w:spacing w:line="290" w:lineRule="auto"/>
        <w:ind w:left="740" w:hanging="38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записка-расчет об исчислении среднего заработка при предоставлении отпуска, увольнении и других случаев (ф. 0504425);</w:t>
      </w:r>
    </w:p>
    <w:p w:rsidR="008E3F2E" w:rsidRPr="00206796" w:rsidRDefault="008E3F2E" w:rsidP="008E3F2E">
      <w:pPr>
        <w:pStyle w:val="1"/>
        <w:numPr>
          <w:ilvl w:val="0"/>
          <w:numId w:val="8"/>
        </w:numPr>
        <w:tabs>
          <w:tab w:val="left" w:pos="688"/>
        </w:tabs>
        <w:spacing w:line="305" w:lineRule="auto"/>
        <w:ind w:firstLine="32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заявление сотрудника;</w:t>
      </w:r>
    </w:p>
    <w:p w:rsidR="008E3F2E" w:rsidRPr="00206796" w:rsidRDefault="008E3F2E" w:rsidP="008E3F2E">
      <w:pPr>
        <w:pStyle w:val="1"/>
        <w:numPr>
          <w:ilvl w:val="0"/>
          <w:numId w:val="8"/>
        </w:numPr>
        <w:tabs>
          <w:tab w:val="left" w:pos="688"/>
        </w:tabs>
        <w:spacing w:line="305" w:lineRule="auto"/>
        <w:ind w:firstLine="32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справка из </w:t>
      </w:r>
      <w:proofErr w:type="spellStart"/>
      <w:r w:rsidRPr="00206796">
        <w:rPr>
          <w:sz w:val="24"/>
          <w:szCs w:val="24"/>
        </w:rPr>
        <w:t>ЗАГСа</w:t>
      </w:r>
      <w:proofErr w:type="spellEnd"/>
      <w:r w:rsidRPr="00206796">
        <w:rPr>
          <w:sz w:val="24"/>
          <w:szCs w:val="24"/>
        </w:rPr>
        <w:t xml:space="preserve"> о рождении ребенка, свидетельство о рождении ребенка;</w:t>
      </w:r>
    </w:p>
    <w:p w:rsidR="008E3F2E" w:rsidRPr="00206796" w:rsidRDefault="008E3F2E" w:rsidP="008E3F2E">
      <w:pPr>
        <w:pStyle w:val="1"/>
        <w:numPr>
          <w:ilvl w:val="0"/>
          <w:numId w:val="8"/>
        </w:numPr>
        <w:tabs>
          <w:tab w:val="left" w:pos="688"/>
        </w:tabs>
        <w:spacing w:line="290" w:lineRule="auto"/>
        <w:ind w:left="740" w:hanging="38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прочие документы, необходимые для начисления заработной платы и иных выплат.</w:t>
      </w:r>
    </w:p>
    <w:p w:rsidR="008E3F2E" w:rsidRPr="00206796" w:rsidRDefault="008E3F2E" w:rsidP="008E3F2E">
      <w:pPr>
        <w:pStyle w:val="24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В соответствии с Трудовым кодексом Российской Федерации, Постановлениями Правительства Российской Федерации от 24.12.2007 № 922 (с изменениями и дополнениями) «Об особенностях порядка исчисления средней заработной платы» заработная плата работника рассчитывается исходя из фактически отработанного времени.</w:t>
      </w:r>
    </w:p>
    <w:p w:rsidR="008E3F2E" w:rsidRPr="00206796" w:rsidRDefault="008E3F2E" w:rsidP="008E3F2E">
      <w:pPr>
        <w:pStyle w:val="24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Отражение начислений физическим лицам выплат по оплате труда и иных выплат, а также отражение удержаний из сумм начислений осуществл</w:t>
      </w:r>
      <w:r w:rsidR="009F46DB" w:rsidRPr="00206796">
        <w:rPr>
          <w:sz w:val="24"/>
          <w:szCs w:val="24"/>
        </w:rPr>
        <w:t>яется с использованием Расчетно-платежной</w:t>
      </w:r>
      <w:r w:rsidRPr="00206796">
        <w:rPr>
          <w:sz w:val="24"/>
          <w:szCs w:val="24"/>
        </w:rPr>
        <w:t xml:space="preserve"> ведомости (код формы по ОКУД 0504402).</w:t>
      </w:r>
    </w:p>
    <w:p w:rsidR="008E3F2E" w:rsidRPr="00206796" w:rsidRDefault="008E3F2E" w:rsidP="008E3F2E">
      <w:pPr>
        <w:pStyle w:val="24"/>
        <w:spacing w:after="2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Отражение на счетах бюджетного учета начислений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 осуществляется по группам контрагентов (сотрудники, физические лица, выполняющие работы по договорам гражданско-правового характера).</w:t>
      </w:r>
    </w:p>
    <w:p w:rsidR="008E3F2E" w:rsidRDefault="008E3F2E" w:rsidP="008E3F2E">
      <w:pPr>
        <w:pStyle w:val="1"/>
        <w:ind w:firstLine="0"/>
        <w:jc w:val="both"/>
        <w:rPr>
          <w:b/>
          <w:bCs/>
          <w:sz w:val="24"/>
          <w:szCs w:val="24"/>
        </w:rPr>
      </w:pPr>
      <w:r w:rsidRPr="00206796">
        <w:rPr>
          <w:b/>
          <w:bCs/>
          <w:sz w:val="24"/>
          <w:szCs w:val="24"/>
        </w:rPr>
        <w:t>Порядок формирования Табеля учета использования рабочего времени (ф. 0504421)</w:t>
      </w:r>
    </w:p>
    <w:p w:rsidR="00542AC7" w:rsidRPr="00206796" w:rsidRDefault="00542AC7" w:rsidP="008E3F2E">
      <w:pPr>
        <w:pStyle w:val="1"/>
        <w:ind w:firstLine="0"/>
        <w:jc w:val="both"/>
        <w:rPr>
          <w:sz w:val="24"/>
          <w:szCs w:val="24"/>
        </w:rPr>
      </w:pPr>
    </w:p>
    <w:p w:rsidR="008E3F2E" w:rsidRPr="00206796" w:rsidRDefault="008E3F2E" w:rsidP="008E3F2E">
      <w:pPr>
        <w:pStyle w:val="1"/>
        <w:ind w:firstLine="3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Табель учета использования рабочего времени и расчета заработной платы (ф. 0504421) используется для регистрации различных случаев отклонений от нормального использования рабочего времени - заполняется по явкам.</w:t>
      </w:r>
    </w:p>
    <w:p w:rsidR="008E3F2E" w:rsidRPr="00206796" w:rsidRDefault="008E3F2E" w:rsidP="00D6373B">
      <w:pPr>
        <w:pStyle w:val="1"/>
        <w:ind w:firstLine="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Периодичность </w:t>
      </w:r>
      <w:proofErr w:type="gramStart"/>
      <w:r w:rsidRPr="00206796">
        <w:rPr>
          <w:sz w:val="24"/>
          <w:szCs w:val="24"/>
        </w:rPr>
        <w:t>составления Табеля учета использования рабочего времени</w:t>
      </w:r>
      <w:proofErr w:type="gramEnd"/>
      <w:r w:rsidRPr="00206796">
        <w:rPr>
          <w:sz w:val="24"/>
          <w:szCs w:val="24"/>
        </w:rPr>
        <w:t xml:space="preserve"> два раза в месяц (за первую половину месяца - 16 числа месяца расчетного периода, за расчетный месяц - 24 числа расчетного месяца). Для учета времени сотрудников, которым введен суммированный учет времени. Ежемесячно составляется график рабочего времени. Ответственные лица за ведение графиков назначаются руководители структурных подразделений. Графики рабочего времени хранятся у ответственных лиц.</w:t>
      </w:r>
    </w:p>
    <w:p w:rsidR="008E3F2E" w:rsidRPr="00206796" w:rsidRDefault="008E3F2E" w:rsidP="008E3F2E">
      <w:pPr>
        <w:pStyle w:val="1"/>
        <w:ind w:firstLine="20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Ответственное лицо представляет заполненный и оформленный соответствующим образом табель на согласование с отделом кадров (</w:t>
      </w:r>
      <w:r w:rsidRPr="00206796">
        <w:rPr>
          <w:i/>
          <w:iCs/>
          <w:sz w:val="24"/>
          <w:szCs w:val="24"/>
        </w:rPr>
        <w:t>специалисту по кадрам</w:t>
      </w:r>
      <w:r w:rsidRPr="00206796">
        <w:rPr>
          <w:sz w:val="24"/>
          <w:szCs w:val="24"/>
        </w:rPr>
        <w:t>), который осуществляет проверку на предмет соответствия данных табеля с данными отдела кадров по тем работникам, которые:</w:t>
      </w:r>
    </w:p>
    <w:p w:rsidR="008E3F2E" w:rsidRPr="00206796" w:rsidRDefault="008E3F2E" w:rsidP="008E3F2E">
      <w:pPr>
        <w:pStyle w:val="1"/>
        <w:numPr>
          <w:ilvl w:val="0"/>
          <w:numId w:val="9"/>
        </w:numPr>
        <w:tabs>
          <w:tab w:val="left" w:pos="543"/>
        </w:tabs>
        <w:ind w:firstLine="2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находились в ежегодном оплачиваемом или неоплачиваемом отпуске;</w:t>
      </w:r>
    </w:p>
    <w:p w:rsidR="008E3F2E" w:rsidRPr="00206796" w:rsidRDefault="008E3F2E" w:rsidP="008E3F2E">
      <w:pPr>
        <w:pStyle w:val="1"/>
        <w:numPr>
          <w:ilvl w:val="0"/>
          <w:numId w:val="9"/>
        </w:numPr>
        <w:tabs>
          <w:tab w:val="left" w:pos="543"/>
        </w:tabs>
        <w:ind w:firstLine="2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отсутствовали в связи с временной нетрудоспособностью;</w:t>
      </w:r>
    </w:p>
    <w:p w:rsidR="008E3F2E" w:rsidRPr="00206796" w:rsidRDefault="008E3F2E" w:rsidP="008E3F2E">
      <w:pPr>
        <w:pStyle w:val="1"/>
        <w:numPr>
          <w:ilvl w:val="0"/>
          <w:numId w:val="9"/>
        </w:numPr>
        <w:tabs>
          <w:tab w:val="left" w:pos="543"/>
        </w:tabs>
        <w:ind w:firstLine="2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были приняты на работу;</w:t>
      </w:r>
    </w:p>
    <w:p w:rsidR="008E3F2E" w:rsidRPr="00206796" w:rsidRDefault="008E3F2E" w:rsidP="008E3F2E">
      <w:pPr>
        <w:pStyle w:val="1"/>
        <w:numPr>
          <w:ilvl w:val="0"/>
          <w:numId w:val="9"/>
        </w:numPr>
        <w:tabs>
          <w:tab w:val="left" w:pos="543"/>
        </w:tabs>
        <w:ind w:firstLine="2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были уволены; а также по другим причинам.</w:t>
      </w:r>
    </w:p>
    <w:p w:rsidR="008E3F2E" w:rsidRPr="00206796" w:rsidRDefault="008E3F2E" w:rsidP="008E3F2E">
      <w:pPr>
        <w:pStyle w:val="1"/>
        <w:ind w:firstLine="2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Заполнение Табеля учета использования рабочего времени производится:</w:t>
      </w:r>
    </w:p>
    <w:p w:rsidR="008E3F2E" w:rsidRPr="00206796" w:rsidRDefault="008E3F2E" w:rsidP="008E3F2E">
      <w:pPr>
        <w:pStyle w:val="1"/>
        <w:numPr>
          <w:ilvl w:val="0"/>
          <w:numId w:val="9"/>
        </w:numPr>
        <w:tabs>
          <w:tab w:val="left" w:pos="548"/>
        </w:tabs>
        <w:spacing w:line="300" w:lineRule="auto"/>
        <w:ind w:firstLine="2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в целом по учреждению;</w:t>
      </w:r>
    </w:p>
    <w:p w:rsidR="008E3F2E" w:rsidRPr="00206796" w:rsidRDefault="008E3F2E" w:rsidP="008E3F2E">
      <w:pPr>
        <w:pStyle w:val="1"/>
        <w:ind w:firstLine="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Дополнительно применяемые условные обозначения, сверх </w:t>
      </w:r>
      <w:proofErr w:type="gramStart"/>
      <w:r w:rsidRPr="00206796">
        <w:rPr>
          <w:sz w:val="24"/>
          <w:szCs w:val="24"/>
        </w:rPr>
        <w:t>регламентированных</w:t>
      </w:r>
      <w:proofErr w:type="gramEnd"/>
      <w:r w:rsidRPr="00206796">
        <w:rPr>
          <w:sz w:val="24"/>
          <w:szCs w:val="24"/>
        </w:rPr>
        <w:t xml:space="preserve"> приказом 52н:</w:t>
      </w:r>
    </w:p>
    <w:p w:rsidR="008E3F2E" w:rsidRPr="00206796" w:rsidRDefault="008E3F2E" w:rsidP="008E3F2E">
      <w:pPr>
        <w:pStyle w:val="1"/>
        <w:numPr>
          <w:ilvl w:val="0"/>
          <w:numId w:val="9"/>
        </w:numPr>
        <w:tabs>
          <w:tab w:val="left" w:pos="548"/>
        </w:tabs>
        <w:spacing w:line="302" w:lineRule="auto"/>
        <w:ind w:firstLine="2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Дни донора - ДД;</w:t>
      </w:r>
    </w:p>
    <w:p w:rsidR="008E3F2E" w:rsidRPr="00206796" w:rsidRDefault="008E3F2E" w:rsidP="008E3F2E">
      <w:pPr>
        <w:pStyle w:val="1"/>
        <w:numPr>
          <w:ilvl w:val="0"/>
          <w:numId w:val="9"/>
        </w:numPr>
        <w:tabs>
          <w:tab w:val="left" w:pos="548"/>
        </w:tabs>
        <w:spacing w:line="302" w:lineRule="auto"/>
        <w:ind w:firstLine="2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Продолжительность работы в дневное время - Я;</w:t>
      </w:r>
    </w:p>
    <w:p w:rsidR="008E3F2E" w:rsidRPr="00206796" w:rsidRDefault="008E3F2E" w:rsidP="008E3F2E">
      <w:pPr>
        <w:pStyle w:val="1"/>
        <w:numPr>
          <w:ilvl w:val="0"/>
          <w:numId w:val="9"/>
        </w:numPr>
        <w:tabs>
          <w:tab w:val="left" w:pos="548"/>
        </w:tabs>
        <w:spacing w:line="302" w:lineRule="auto"/>
        <w:ind w:firstLine="2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Продолжительность работы в ночное время - Н;</w:t>
      </w:r>
    </w:p>
    <w:p w:rsidR="008E3F2E" w:rsidRPr="00206796" w:rsidRDefault="008E3F2E" w:rsidP="008E3F2E">
      <w:pPr>
        <w:pStyle w:val="1"/>
        <w:numPr>
          <w:ilvl w:val="0"/>
          <w:numId w:val="9"/>
        </w:numPr>
        <w:tabs>
          <w:tab w:val="left" w:pos="548"/>
        </w:tabs>
        <w:spacing w:line="302" w:lineRule="auto"/>
        <w:ind w:firstLine="2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Продолжительность сверхурочной работы - </w:t>
      </w:r>
      <w:proofErr w:type="gramStart"/>
      <w:r w:rsidRPr="00206796">
        <w:rPr>
          <w:sz w:val="24"/>
          <w:szCs w:val="24"/>
        </w:rPr>
        <w:t>С</w:t>
      </w:r>
      <w:proofErr w:type="gramEnd"/>
      <w:r w:rsidRPr="00206796">
        <w:rPr>
          <w:sz w:val="24"/>
          <w:szCs w:val="24"/>
        </w:rPr>
        <w:t>;</w:t>
      </w:r>
    </w:p>
    <w:p w:rsidR="008E3F2E" w:rsidRPr="00206796" w:rsidRDefault="008E3F2E" w:rsidP="008E3F2E">
      <w:pPr>
        <w:pStyle w:val="1"/>
        <w:numPr>
          <w:ilvl w:val="0"/>
          <w:numId w:val="9"/>
        </w:numPr>
        <w:tabs>
          <w:tab w:val="left" w:pos="548"/>
        </w:tabs>
        <w:spacing w:line="302" w:lineRule="auto"/>
        <w:ind w:left="260" w:firstLine="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Дни работы в праздничные дни - РП </w:t>
      </w:r>
      <w:r w:rsidRPr="00206796">
        <w:rPr>
          <w:rFonts w:ascii="Arial" w:eastAsia="Arial" w:hAnsi="Arial" w:cs="Arial"/>
          <w:sz w:val="24"/>
          <w:szCs w:val="24"/>
        </w:rPr>
        <w:t xml:space="preserve">- </w:t>
      </w:r>
      <w:r w:rsidRPr="00206796">
        <w:rPr>
          <w:sz w:val="24"/>
          <w:szCs w:val="24"/>
        </w:rPr>
        <w:t>и т. д.</w:t>
      </w:r>
    </w:p>
    <w:p w:rsidR="008E3F2E" w:rsidRPr="00206796" w:rsidRDefault="008E3F2E" w:rsidP="008E3F2E">
      <w:pPr>
        <w:pStyle w:val="1"/>
        <w:ind w:left="580" w:firstLine="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Табель учета использования рабочего времени и расчета заработной платы ведется ежемесячно, оформляется соответствующими подписями и утверждается директором учреждения.</w:t>
      </w:r>
    </w:p>
    <w:p w:rsidR="008E3F2E" w:rsidRPr="00206796" w:rsidRDefault="008E3F2E" w:rsidP="008E3F2E">
      <w:pPr>
        <w:pStyle w:val="1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Операции по начислению заработной платы, пособий по временной нетрудоспособности, по беременности и родам, вознаграждений лицам по договорам гражданско-правового характера, компенсационных выплат гражданам, находящимся в отпуске по уходу за ребенком до достижения им 3-летнего возраста, и иным выплатам отражаются в Журнале операций расчетов по оплате труда.</w:t>
      </w:r>
    </w:p>
    <w:p w:rsidR="008E3F2E" w:rsidRPr="00206796" w:rsidRDefault="008E3F2E" w:rsidP="008E3F2E">
      <w:pPr>
        <w:pStyle w:val="1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Начисление заработной платы и иных выплат сотрудникам учреждения производится 2 раза в месяц - за первую половину месяца с 01 по 15 число, за вторую с 16 по последний календарный день месяца. При совпадении дня выплаты с выходными или нерабочим праздничным днем выплата производится накануне этого дня.</w:t>
      </w:r>
    </w:p>
    <w:p w:rsidR="008E3F2E" w:rsidRPr="00206796" w:rsidRDefault="008E3F2E" w:rsidP="008E3F2E">
      <w:pPr>
        <w:pStyle w:val="1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Начисление отпускных сотрудникам производится за три календарных дня до наступления очередного отпуска.</w:t>
      </w:r>
    </w:p>
    <w:p w:rsidR="008E3F2E" w:rsidRPr="00206796" w:rsidRDefault="008E3F2E" w:rsidP="008E3F2E">
      <w:pPr>
        <w:pStyle w:val="1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Выплата заработной платы и иных выплат производится в денежном выражении на счета карт, открываемых в ПАО Сбербанк России сотрудникам учреждения по их письменному заявлению </w:t>
      </w:r>
      <w:proofErr w:type="gramStart"/>
      <w:r w:rsidRPr="00206796">
        <w:rPr>
          <w:sz w:val="24"/>
          <w:szCs w:val="24"/>
        </w:rPr>
        <w:t>согласно</w:t>
      </w:r>
      <w:proofErr w:type="gramEnd"/>
      <w:r w:rsidRPr="00206796">
        <w:rPr>
          <w:sz w:val="24"/>
          <w:szCs w:val="24"/>
        </w:rPr>
        <w:t xml:space="preserve"> сформированного Реестра.</w:t>
      </w:r>
    </w:p>
    <w:p w:rsidR="008E3F2E" w:rsidRPr="00206796" w:rsidRDefault="008E3F2E" w:rsidP="008E3F2E">
      <w:pPr>
        <w:pStyle w:val="1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При осуществлении операций с денежными средствами, перечисляемыми на карты сотрудников, записи по начислениям и</w:t>
      </w:r>
      <w:r w:rsidR="00D6373B" w:rsidRPr="00206796">
        <w:rPr>
          <w:sz w:val="24"/>
          <w:szCs w:val="24"/>
        </w:rPr>
        <w:t xml:space="preserve"> выплатам отражаются в Расчетно-платежной</w:t>
      </w:r>
      <w:r w:rsidRPr="00206796">
        <w:rPr>
          <w:sz w:val="24"/>
          <w:szCs w:val="24"/>
        </w:rPr>
        <w:t xml:space="preserve"> </w:t>
      </w:r>
      <w:r w:rsidRPr="00206796">
        <w:rPr>
          <w:sz w:val="24"/>
          <w:szCs w:val="24"/>
        </w:rPr>
        <w:lastRenderedPageBreak/>
        <w:t>ведомости.</w:t>
      </w:r>
    </w:p>
    <w:p w:rsidR="008E3F2E" w:rsidRPr="00206796" w:rsidRDefault="008E3F2E" w:rsidP="008E3F2E">
      <w:pPr>
        <w:pStyle w:val="1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Выплата </w:t>
      </w:r>
      <w:r w:rsidR="00EA55AE">
        <w:rPr>
          <w:sz w:val="24"/>
          <w:szCs w:val="24"/>
        </w:rPr>
        <w:t>заработной платы</w:t>
      </w:r>
      <w:r w:rsidRPr="00206796">
        <w:rPr>
          <w:sz w:val="24"/>
          <w:szCs w:val="24"/>
        </w:rPr>
        <w:t xml:space="preserve"> за первую половину месяца производится 23 числа текущего месяца, за вторую половину - 08 числа месяца, следующего за </w:t>
      </w:r>
      <w:proofErr w:type="gramStart"/>
      <w:r w:rsidRPr="00206796">
        <w:rPr>
          <w:sz w:val="24"/>
          <w:szCs w:val="24"/>
        </w:rPr>
        <w:t>расчетным</w:t>
      </w:r>
      <w:proofErr w:type="gramEnd"/>
      <w:r w:rsidRPr="00206796">
        <w:rPr>
          <w:sz w:val="24"/>
          <w:szCs w:val="24"/>
        </w:rPr>
        <w:t>. Начисление и выплата вознаграждений лицам по договорам гражданско-правового характера осуществляется в соответствии с условиями договора и на основании документа, подтверждающего выполнение сторонами обязательств. Выплата заработной платы за вторую половину декабря текущего финансового года осуществляется досрочно в соответствии с Порядком завершения операций по исполнению бюджета в текущем финансовом году.</w:t>
      </w:r>
    </w:p>
    <w:p w:rsidR="008E3F2E" w:rsidRPr="00206796" w:rsidRDefault="008E3F2E" w:rsidP="008E3F2E">
      <w:pPr>
        <w:pStyle w:val="1"/>
        <w:ind w:firstLine="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В случае смерти работника, причитающуюся ему сумму, не полученную им, выдается членам его семьи или лицу, находящемуся на его иждивении.</w:t>
      </w:r>
    </w:p>
    <w:p w:rsidR="008E3F2E" w:rsidRPr="00206796" w:rsidRDefault="008E3F2E" w:rsidP="008E3F2E">
      <w:pPr>
        <w:pStyle w:val="1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Для погашения задолженности сотрудников перед работодателем из заработной платы сотрудника могут производиться следующие удержания (согласно ст. 137 ТК РФ):</w:t>
      </w:r>
    </w:p>
    <w:p w:rsidR="008E3F2E" w:rsidRPr="00206796" w:rsidRDefault="008E3F2E" w:rsidP="008E3F2E">
      <w:pPr>
        <w:pStyle w:val="1"/>
        <w:numPr>
          <w:ilvl w:val="0"/>
          <w:numId w:val="10"/>
        </w:numPr>
        <w:tabs>
          <w:tab w:val="left" w:pos="603"/>
        </w:tabs>
        <w:ind w:firstLine="30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для возмещения неотработанного аванса, выданного в счет заработной платы;</w:t>
      </w:r>
    </w:p>
    <w:p w:rsidR="008E3F2E" w:rsidRPr="00206796" w:rsidRDefault="008E3F2E" w:rsidP="008E3F2E">
      <w:pPr>
        <w:pStyle w:val="1"/>
        <w:numPr>
          <w:ilvl w:val="0"/>
          <w:numId w:val="10"/>
        </w:numPr>
        <w:tabs>
          <w:tab w:val="left" w:pos="627"/>
        </w:tabs>
        <w:ind w:left="540" w:hanging="2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для возврата сумм, излишне выплаченных работнику вследствие счетных ошибок, а также в случае признания органом по рассмотрению индивидуальных трудовых споров вины работника в невыполнении норм труда или простое;</w:t>
      </w:r>
    </w:p>
    <w:p w:rsidR="008E3F2E" w:rsidRPr="00206796" w:rsidRDefault="008E3F2E" w:rsidP="008E3F2E">
      <w:pPr>
        <w:pStyle w:val="1"/>
        <w:numPr>
          <w:ilvl w:val="0"/>
          <w:numId w:val="10"/>
        </w:numPr>
        <w:tabs>
          <w:tab w:val="left" w:pos="622"/>
        </w:tabs>
        <w:ind w:left="540" w:hanging="2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при увольнении работника до окончания того рабочего года, в счет которого он уже получил ежегодный оплачиваемый отпуск, за неотработанные дни отпуска.</w:t>
      </w:r>
    </w:p>
    <w:p w:rsidR="008E3F2E" w:rsidRPr="00206796" w:rsidRDefault="008E3F2E" w:rsidP="008E3F2E">
      <w:pPr>
        <w:pStyle w:val="1"/>
        <w:spacing w:after="32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Решение об удержании из заработной платы принимается учреждением в день увольнения работника или не позднее одного месяца со дня неправильно исчисленных выплат, и при условии, если работник не оспаривает основания и размеры удержания. Получение письменного согласия работника на удержание из его заработной платы сумм задолженности является обязательным.</w:t>
      </w:r>
    </w:p>
    <w:p w:rsidR="008E3F2E" w:rsidRPr="00206796" w:rsidRDefault="008E3F2E" w:rsidP="008E3F2E">
      <w:pPr>
        <w:pStyle w:val="1"/>
        <w:spacing w:after="40"/>
        <w:ind w:firstLine="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Аналитический учет расчетов по оплате труда ведется:</w:t>
      </w:r>
    </w:p>
    <w:p w:rsidR="00686EAC" w:rsidRPr="00206796" w:rsidRDefault="008E3F2E" w:rsidP="00686EAC">
      <w:pPr>
        <w:pStyle w:val="1"/>
        <w:numPr>
          <w:ilvl w:val="0"/>
          <w:numId w:val="12"/>
        </w:numPr>
        <w:tabs>
          <w:tab w:val="left" w:pos="541"/>
        </w:tabs>
        <w:spacing w:line="307" w:lineRule="auto"/>
        <w:ind w:left="540" w:hanging="240"/>
        <w:jc w:val="both"/>
        <w:rPr>
          <w:sz w:val="24"/>
          <w:szCs w:val="24"/>
        </w:rPr>
      </w:pPr>
      <w:r w:rsidRPr="00206796">
        <w:rPr>
          <w:i/>
          <w:iCs/>
          <w:sz w:val="24"/>
          <w:szCs w:val="24"/>
        </w:rPr>
        <w:t xml:space="preserve"> </w:t>
      </w:r>
      <w:r w:rsidR="00686EAC" w:rsidRPr="00206796">
        <w:rPr>
          <w:i/>
          <w:iCs/>
          <w:sz w:val="24"/>
          <w:szCs w:val="24"/>
        </w:rPr>
        <w:t>по сотрудникам в 1С</w:t>
      </w:r>
      <w:proofErr w:type="gramStart"/>
      <w:r w:rsidR="00686EAC" w:rsidRPr="00206796">
        <w:rPr>
          <w:i/>
          <w:iCs/>
          <w:sz w:val="24"/>
          <w:szCs w:val="24"/>
        </w:rPr>
        <w:t>:З</w:t>
      </w:r>
      <w:proofErr w:type="gramEnd"/>
      <w:r w:rsidR="00686EAC" w:rsidRPr="00206796">
        <w:rPr>
          <w:i/>
          <w:iCs/>
          <w:sz w:val="24"/>
          <w:szCs w:val="24"/>
        </w:rPr>
        <w:t>КГУ 8, а в программе 1С:БГУ 8 учет по счету 302 11 по контрагенту «сотрудники».</w:t>
      </w:r>
      <w:r w:rsidR="00686EAC" w:rsidRPr="00206796">
        <w:rPr>
          <w:sz w:val="24"/>
          <w:szCs w:val="24"/>
        </w:rPr>
        <w:t>;</w:t>
      </w:r>
    </w:p>
    <w:p w:rsidR="008E3F2E" w:rsidRPr="00206796" w:rsidRDefault="00686EAC" w:rsidP="00686EAC">
      <w:pPr>
        <w:pStyle w:val="1"/>
        <w:numPr>
          <w:ilvl w:val="0"/>
          <w:numId w:val="12"/>
        </w:numPr>
        <w:tabs>
          <w:tab w:val="left" w:pos="541"/>
        </w:tabs>
        <w:spacing w:line="307" w:lineRule="auto"/>
        <w:ind w:left="540" w:hanging="2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 Признание в бюджетном учете обязательств по обязательным платежам в бюджеты бюджетной системы Российской Федерации осуществляется</w:t>
      </w:r>
    </w:p>
    <w:p w:rsidR="008E3F2E" w:rsidRPr="00206796" w:rsidRDefault="008E3F2E" w:rsidP="008E3F2E">
      <w:pPr>
        <w:pStyle w:val="1"/>
        <w:numPr>
          <w:ilvl w:val="0"/>
          <w:numId w:val="11"/>
        </w:numPr>
        <w:tabs>
          <w:tab w:val="left" w:pos="582"/>
        </w:tabs>
        <w:ind w:firstLine="30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в части сборов, страховых взносов, связанных с начислением выплат по оплате труда - на основании ежемесячно произведенных расчетов с признанием обязательств по заработной плате и иным выплатам;</w:t>
      </w:r>
    </w:p>
    <w:p w:rsidR="008E3F2E" w:rsidRPr="00206796" w:rsidRDefault="008E3F2E" w:rsidP="008E3F2E">
      <w:pPr>
        <w:pStyle w:val="1"/>
        <w:numPr>
          <w:ilvl w:val="0"/>
          <w:numId w:val="11"/>
        </w:numPr>
        <w:tabs>
          <w:tab w:val="left" w:pos="778"/>
        </w:tabs>
        <w:ind w:left="260" w:firstLine="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в части налогов - на основании деклараций, расчетов, сообщений об исчисленных налоговыми органами суммах налога, сформированных в сроки, установленные налоговым законодательством Российской Федерации;</w:t>
      </w:r>
    </w:p>
    <w:p w:rsidR="008E3F2E" w:rsidRPr="00206796" w:rsidRDefault="008E3F2E" w:rsidP="008E3F2E">
      <w:pPr>
        <w:pStyle w:val="1"/>
        <w:numPr>
          <w:ilvl w:val="0"/>
          <w:numId w:val="11"/>
        </w:numPr>
        <w:tabs>
          <w:tab w:val="left" w:pos="778"/>
        </w:tabs>
        <w:ind w:left="260" w:firstLine="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в части государственных пошлин - на основании документов, подтверждающих совершение юридически значимых действий, за которые подлежит уплата государственной пошлины (документов, подтверждающих получение государственной (муниципальной) услуги);</w:t>
      </w:r>
    </w:p>
    <w:p w:rsidR="008E3F2E" w:rsidRPr="00206796" w:rsidRDefault="008E3F2E" w:rsidP="008E3F2E">
      <w:pPr>
        <w:pStyle w:val="1"/>
        <w:numPr>
          <w:ilvl w:val="0"/>
          <w:numId w:val="11"/>
        </w:numPr>
        <w:tabs>
          <w:tab w:val="left" w:pos="778"/>
        </w:tabs>
        <w:spacing w:after="580"/>
        <w:ind w:left="260" w:firstLine="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в части налога на доходы физических лиц - на основании Расчетной ведомости (код формы по ОКУД 0504402) одновременно с признанием обязательств по заработной плате и иным выплатам.</w:t>
      </w:r>
    </w:p>
    <w:p w:rsidR="008E3F2E" w:rsidRPr="00206796" w:rsidRDefault="008E3F2E" w:rsidP="00D6373B">
      <w:pPr>
        <w:pStyle w:val="1"/>
        <w:spacing w:after="32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Данные о заработной плате (справочные сведения о зарплате), начисленной сотруднику </w:t>
      </w:r>
      <w:r w:rsidRPr="00206796">
        <w:rPr>
          <w:sz w:val="24"/>
          <w:szCs w:val="24"/>
        </w:rPr>
        <w:lastRenderedPageBreak/>
        <w:t>в течение календарного года, отражаются в карточке-справке (ф.0504417). В ней указываются все начисления и удержания по заработной плате каждого</w:t>
      </w:r>
      <w:r w:rsidR="00D6373B" w:rsidRPr="00206796">
        <w:rPr>
          <w:sz w:val="24"/>
          <w:szCs w:val="24"/>
        </w:rPr>
        <w:t xml:space="preserve"> </w:t>
      </w:r>
      <w:r w:rsidRPr="00206796">
        <w:rPr>
          <w:sz w:val="24"/>
          <w:szCs w:val="24"/>
        </w:rPr>
        <w:t xml:space="preserve">сотрудника (по видам выплат, удержаний). Карточка </w:t>
      </w:r>
      <w:proofErr w:type="gramStart"/>
      <w:r w:rsidRPr="00206796">
        <w:rPr>
          <w:sz w:val="24"/>
          <w:szCs w:val="24"/>
        </w:rPr>
        <w:t>-с</w:t>
      </w:r>
      <w:proofErr w:type="gramEnd"/>
      <w:r w:rsidRPr="00206796">
        <w:rPr>
          <w:sz w:val="24"/>
          <w:szCs w:val="24"/>
        </w:rPr>
        <w:t>правка ведется в электронном виде в программе 1С и распечатывается в конце года.</w:t>
      </w:r>
    </w:p>
    <w:p w:rsidR="008E3F2E" w:rsidRPr="00206796" w:rsidRDefault="008E3F2E" w:rsidP="008E3F2E">
      <w:pPr>
        <w:pStyle w:val="1"/>
        <w:ind w:firstLine="80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Каждому работнику в день выдачи заработной платы выдается расчетный лист, </w:t>
      </w:r>
      <w:r w:rsidR="00686EAC" w:rsidRPr="00206796">
        <w:rPr>
          <w:sz w:val="24"/>
          <w:szCs w:val="24"/>
        </w:rPr>
        <w:t>сформированный из программы 1</w:t>
      </w:r>
      <w:r w:rsidR="00686EAC" w:rsidRPr="00206796">
        <w:rPr>
          <w:iCs/>
          <w:sz w:val="24"/>
          <w:szCs w:val="24"/>
        </w:rPr>
        <w:t>С</w:t>
      </w:r>
      <w:proofErr w:type="gramStart"/>
      <w:r w:rsidR="00686EAC" w:rsidRPr="00206796">
        <w:rPr>
          <w:iCs/>
          <w:sz w:val="24"/>
          <w:szCs w:val="24"/>
        </w:rPr>
        <w:t>:З</w:t>
      </w:r>
      <w:proofErr w:type="gramEnd"/>
      <w:r w:rsidR="00686EAC" w:rsidRPr="00206796">
        <w:rPr>
          <w:iCs/>
          <w:sz w:val="24"/>
          <w:szCs w:val="24"/>
        </w:rPr>
        <w:t>КГУ 8</w:t>
      </w:r>
      <w:r w:rsidRPr="00206796">
        <w:rPr>
          <w:sz w:val="24"/>
          <w:szCs w:val="24"/>
        </w:rPr>
        <w:t xml:space="preserve">. Выдача расчетных листов выдается назначенным работником с отражением получения в журнале регистрации </w:t>
      </w:r>
      <w:r w:rsidR="00B16735">
        <w:rPr>
          <w:sz w:val="24"/>
          <w:szCs w:val="24"/>
        </w:rPr>
        <w:t>выданных расчетных листов (форма</w:t>
      </w:r>
      <w:r w:rsidRPr="00206796">
        <w:rPr>
          <w:sz w:val="24"/>
          <w:szCs w:val="24"/>
        </w:rPr>
        <w:t xml:space="preserve"> расчетного листа </w:t>
      </w:r>
      <w:r w:rsidR="00B16735">
        <w:rPr>
          <w:sz w:val="24"/>
          <w:szCs w:val="24"/>
        </w:rPr>
        <w:t>самостоятельно разработана и приведена</w:t>
      </w:r>
      <w:r w:rsidRPr="00206796">
        <w:rPr>
          <w:sz w:val="24"/>
          <w:szCs w:val="24"/>
        </w:rPr>
        <w:t xml:space="preserve"> в </w:t>
      </w:r>
      <w:r w:rsidRPr="00206796">
        <w:rPr>
          <w:b/>
          <w:bCs/>
          <w:sz w:val="24"/>
          <w:szCs w:val="24"/>
        </w:rPr>
        <w:t>Приложении</w:t>
      </w:r>
      <w:r w:rsidR="00EA55AE">
        <w:rPr>
          <w:b/>
          <w:bCs/>
          <w:sz w:val="24"/>
          <w:szCs w:val="24"/>
        </w:rPr>
        <w:t xml:space="preserve"> № 2</w:t>
      </w:r>
      <w:r w:rsidRPr="00206796">
        <w:rPr>
          <w:b/>
          <w:bCs/>
          <w:sz w:val="24"/>
          <w:szCs w:val="24"/>
        </w:rPr>
        <w:t xml:space="preserve"> к Учетной политике</w:t>
      </w:r>
      <w:r w:rsidRPr="00206796">
        <w:rPr>
          <w:sz w:val="24"/>
          <w:szCs w:val="24"/>
        </w:rPr>
        <w:t>).</w:t>
      </w:r>
    </w:p>
    <w:p w:rsidR="00686EAC" w:rsidRPr="00206796" w:rsidRDefault="00686EAC" w:rsidP="000B1AA1">
      <w:pPr>
        <w:tabs>
          <w:tab w:val="left" w:pos="1200"/>
        </w:tabs>
        <w:rPr>
          <w:sz w:val="24"/>
          <w:szCs w:val="24"/>
        </w:rPr>
      </w:pPr>
    </w:p>
    <w:p w:rsidR="00686EAC" w:rsidRPr="00206796" w:rsidRDefault="00686EAC" w:rsidP="00686EAC">
      <w:pPr>
        <w:pStyle w:val="20"/>
        <w:keepNext/>
        <w:keepLines/>
        <w:spacing w:after="360"/>
        <w:rPr>
          <w:sz w:val="24"/>
          <w:szCs w:val="24"/>
        </w:rPr>
      </w:pPr>
      <w:bookmarkStart w:id="24" w:name="bookmark46"/>
      <w:r w:rsidRPr="00206796">
        <w:rPr>
          <w:sz w:val="24"/>
          <w:szCs w:val="24"/>
        </w:rPr>
        <w:t>Порядок списания задолженностей</w:t>
      </w:r>
      <w:bookmarkEnd w:id="24"/>
    </w:p>
    <w:p w:rsidR="00686EAC" w:rsidRPr="00206796" w:rsidRDefault="00686EAC" w:rsidP="00686EAC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Кредиторская задолженность, по которой истек срок исковой давности, и дебиторская задолженность но доходам, нереальная </w:t>
      </w:r>
      <w:proofErr w:type="gramStart"/>
      <w:r w:rsidRPr="00206796">
        <w:rPr>
          <w:sz w:val="24"/>
          <w:szCs w:val="24"/>
        </w:rPr>
        <w:t>ко</w:t>
      </w:r>
      <w:proofErr w:type="gramEnd"/>
      <w:r w:rsidRPr="00206796">
        <w:rPr>
          <w:sz w:val="24"/>
          <w:szCs w:val="24"/>
        </w:rPr>
        <w:t xml:space="preserve"> взысканию, определяются в бухгалтерском учете по результатам проведенной в учреждении инвентаризации обязательств. Нереальными </w:t>
      </w:r>
      <w:proofErr w:type="gramStart"/>
      <w:r w:rsidRPr="00206796">
        <w:rPr>
          <w:sz w:val="24"/>
          <w:szCs w:val="24"/>
        </w:rPr>
        <w:t>ко</w:t>
      </w:r>
      <w:proofErr w:type="gramEnd"/>
      <w:r w:rsidRPr="00206796">
        <w:rPr>
          <w:sz w:val="24"/>
          <w:szCs w:val="24"/>
        </w:rPr>
        <w:t xml:space="preserve"> взысканию признаются:</w:t>
      </w:r>
    </w:p>
    <w:p w:rsidR="00686EAC" w:rsidRPr="00206796" w:rsidRDefault="009B2268" w:rsidP="00686EAC">
      <w:pPr>
        <w:pStyle w:val="1"/>
        <w:spacing w:after="180"/>
        <w:ind w:left="1260" w:hanging="3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●</w:t>
      </w:r>
      <w:r w:rsidR="00686EAC" w:rsidRPr="00206796">
        <w:rPr>
          <w:sz w:val="24"/>
          <w:szCs w:val="24"/>
        </w:rPr>
        <w:t xml:space="preserve"> долги, по которым истек установленный срок исковой давности (ст. 196 ГК РФ):</w:t>
      </w:r>
    </w:p>
    <w:p w:rsidR="00686EAC" w:rsidRPr="00206796" w:rsidRDefault="009B2268" w:rsidP="00686EAC">
      <w:pPr>
        <w:pStyle w:val="1"/>
        <w:spacing w:line="283" w:lineRule="auto"/>
        <w:ind w:left="1220" w:hanging="320"/>
        <w:jc w:val="both"/>
        <w:rPr>
          <w:sz w:val="24"/>
          <w:szCs w:val="24"/>
        </w:rPr>
      </w:pPr>
      <w:r w:rsidRPr="00206796">
        <w:rPr>
          <w:i/>
          <w:iCs/>
          <w:sz w:val="24"/>
          <w:szCs w:val="24"/>
        </w:rPr>
        <w:t>●</w:t>
      </w:r>
      <w:r w:rsidR="00686EAC" w:rsidRPr="00206796">
        <w:rPr>
          <w:sz w:val="24"/>
          <w:szCs w:val="24"/>
        </w:rPr>
        <w:t xml:space="preserve"> долги, по которым обязательство прекращено вследствие невозможности его исполнения (ст. 416 ГК РФ);</w:t>
      </w:r>
    </w:p>
    <w:p w:rsidR="00686EAC" w:rsidRPr="00206796" w:rsidRDefault="009B2268" w:rsidP="00686EAC">
      <w:pPr>
        <w:pStyle w:val="1"/>
        <w:spacing w:line="283" w:lineRule="auto"/>
        <w:ind w:left="1220" w:hanging="32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●</w:t>
      </w:r>
      <w:r w:rsidR="00686EAC" w:rsidRPr="00206796">
        <w:rPr>
          <w:sz w:val="24"/>
          <w:szCs w:val="24"/>
        </w:rPr>
        <w:t xml:space="preserve"> долги, по которым обязательство прекращено на основании акта органа государственной власти или органа местного самоуправления (ст. 417 ГК РФ);</w:t>
      </w:r>
    </w:p>
    <w:p w:rsidR="00686EAC" w:rsidRPr="00206796" w:rsidRDefault="009B2268" w:rsidP="00686EAC">
      <w:pPr>
        <w:pStyle w:val="1"/>
        <w:spacing w:line="300" w:lineRule="auto"/>
        <w:ind w:left="1220" w:hanging="32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●</w:t>
      </w:r>
      <w:r w:rsidR="00686EAC" w:rsidRPr="00206796">
        <w:rPr>
          <w:sz w:val="24"/>
          <w:szCs w:val="24"/>
        </w:rPr>
        <w:t xml:space="preserve"> долги, по которым обязательство прекращено смертью должника (ст. 418 ГК РФ);</w:t>
      </w:r>
    </w:p>
    <w:p w:rsidR="00686EAC" w:rsidRPr="00206796" w:rsidRDefault="009B2268" w:rsidP="00686EAC">
      <w:pPr>
        <w:pStyle w:val="1"/>
        <w:spacing w:after="320"/>
        <w:ind w:left="1220" w:hanging="32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●</w:t>
      </w:r>
      <w:r w:rsidR="00686EAC" w:rsidRPr="00206796">
        <w:rPr>
          <w:sz w:val="24"/>
          <w:szCs w:val="24"/>
        </w:rPr>
        <w:t xml:space="preserve"> долги, но которым обязательство прекращено ликвидацией организации (ст. 419 ГК РФ).</w:t>
      </w:r>
    </w:p>
    <w:p w:rsidR="00686EAC" w:rsidRPr="00206796" w:rsidRDefault="00686EAC" w:rsidP="00686EAC">
      <w:pPr>
        <w:pStyle w:val="1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При выявлении указанных долгов Инвентаризационная комиссия учреждения заполняет по ним отдельную Инвентаризационную опись (ф. 0504091 или ф. 0504089) и дает рекомендацию Руководителю о списании задолженности.</w:t>
      </w:r>
    </w:p>
    <w:p w:rsidR="00686EAC" w:rsidRPr="00206796" w:rsidRDefault="00686EAC" w:rsidP="00686EAC">
      <w:pPr>
        <w:pStyle w:val="1"/>
        <w:spacing w:after="320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Списание задолженности нереальной к взысканию оформляется Решением </w:t>
      </w:r>
      <w:proofErr w:type="gramStart"/>
      <w:r w:rsidRPr="00206796">
        <w:rPr>
          <w:sz w:val="24"/>
          <w:szCs w:val="24"/>
        </w:rPr>
        <w:t>Комиссии</w:t>
      </w:r>
      <w:proofErr w:type="gramEnd"/>
      <w:r w:rsidRPr="00206796">
        <w:rPr>
          <w:sz w:val="24"/>
          <w:szCs w:val="24"/>
        </w:rPr>
        <w:t xml:space="preserve"> но поступлению и выбытию активов по Приказу Руководителя Учреждения.</w:t>
      </w:r>
    </w:p>
    <w:p w:rsidR="00686EAC" w:rsidRPr="00206796" w:rsidRDefault="00686EAC" w:rsidP="00686EAC">
      <w:pPr>
        <w:pStyle w:val="1"/>
        <w:spacing w:after="640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Суммы непредъявленных кредиторами требований, вытекающих из условий договора, контракта, в том числе суммы кредиторской задолженности, не подтвержденные по результатам инвентаризации кредитором, подлежат списанию на забалансовый счет 20 на основании Решения Инвент</w:t>
      </w:r>
      <w:r w:rsidR="000B6EDE" w:rsidRPr="00206796">
        <w:rPr>
          <w:sz w:val="24"/>
          <w:szCs w:val="24"/>
        </w:rPr>
        <w:t>аризационной комиссии по Приказу</w:t>
      </w:r>
      <w:r w:rsidRPr="00206796">
        <w:rPr>
          <w:sz w:val="24"/>
          <w:szCs w:val="24"/>
        </w:rPr>
        <w:t xml:space="preserve"> Руководителя.</w:t>
      </w:r>
    </w:p>
    <w:p w:rsidR="00686EAC" w:rsidRPr="00206796" w:rsidRDefault="00686EAC" w:rsidP="00686EAC">
      <w:pPr>
        <w:pStyle w:val="20"/>
        <w:keepNext/>
        <w:keepLines/>
        <w:rPr>
          <w:sz w:val="24"/>
          <w:szCs w:val="24"/>
        </w:rPr>
      </w:pPr>
      <w:bookmarkStart w:id="25" w:name="bookmark48"/>
      <w:r w:rsidRPr="00206796">
        <w:rPr>
          <w:sz w:val="24"/>
          <w:szCs w:val="24"/>
        </w:rPr>
        <w:t>Отдельные виды доходов и расходов</w:t>
      </w:r>
      <w:bookmarkEnd w:id="25"/>
    </w:p>
    <w:p w:rsidR="00686EAC" w:rsidRPr="00206796" w:rsidRDefault="00686EAC" w:rsidP="00686EAC">
      <w:pPr>
        <w:pStyle w:val="1"/>
        <w:spacing w:after="320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Расходы признаются в том отчетном периоде, к которому они относятся, независимо от времени фактической выплаты денежных сре</w:t>
      </w:r>
      <w:proofErr w:type="gramStart"/>
      <w:r w:rsidRPr="00206796">
        <w:rPr>
          <w:sz w:val="24"/>
          <w:szCs w:val="24"/>
        </w:rPr>
        <w:t>дств в с</w:t>
      </w:r>
      <w:proofErr w:type="gramEnd"/>
      <w:r w:rsidRPr="00206796">
        <w:rPr>
          <w:sz w:val="24"/>
          <w:szCs w:val="24"/>
        </w:rPr>
        <w:t>оответствии с утвержденным Планом финансово-хозяйственной деятельности Учреждения.</w:t>
      </w:r>
    </w:p>
    <w:p w:rsidR="00686EAC" w:rsidRPr="00206796" w:rsidRDefault="00686EAC" w:rsidP="00686EAC">
      <w:pPr>
        <w:pStyle w:val="1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lastRenderedPageBreak/>
        <w:t xml:space="preserve">К доходам </w:t>
      </w:r>
      <w:proofErr w:type="gramStart"/>
      <w:r w:rsidRPr="00206796">
        <w:rPr>
          <w:sz w:val="24"/>
          <w:szCs w:val="24"/>
        </w:rPr>
        <w:t>будущих периодов Учреждения, учитываемых на счете 0 40140 000 относятся</w:t>
      </w:r>
      <w:proofErr w:type="gramEnd"/>
      <w:r w:rsidRPr="00206796">
        <w:rPr>
          <w:sz w:val="24"/>
          <w:szCs w:val="24"/>
        </w:rPr>
        <w:t>:</w:t>
      </w:r>
    </w:p>
    <w:p w:rsidR="00686EAC" w:rsidRPr="00206796" w:rsidRDefault="00E939CC" w:rsidP="00686EAC">
      <w:pPr>
        <w:pStyle w:val="1"/>
        <w:spacing w:after="320"/>
        <w:ind w:left="1620" w:hanging="38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="00686EAC" w:rsidRPr="00206796">
        <w:rPr>
          <w:sz w:val="24"/>
          <w:szCs w:val="24"/>
        </w:rPr>
        <w:t xml:space="preserve"> доходы по соглашениям о предоставлении субсидии, заключенным до начала года их получения</w:t>
      </w:r>
    </w:p>
    <w:p w:rsidR="00686EAC" w:rsidRPr="00206796" w:rsidRDefault="00686EAC" w:rsidP="00686EAC">
      <w:pPr>
        <w:pStyle w:val="1"/>
        <w:spacing w:after="320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В состав расходов будущих периодов, учитываемых на счете 0 40150 000, включаются:</w:t>
      </w:r>
    </w:p>
    <w:p w:rsidR="00686EAC" w:rsidRPr="00206796" w:rsidRDefault="00E939CC" w:rsidP="00686EAC">
      <w:pPr>
        <w:pStyle w:val="1"/>
        <w:ind w:left="1220" w:hanging="32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="00686EAC" w:rsidRPr="00206796">
        <w:rPr>
          <w:sz w:val="24"/>
          <w:szCs w:val="24"/>
        </w:rPr>
        <w:t xml:space="preserve"> расходы па приобретение лицензионного компьютерного программного обеспечения, которые относятся на расходы в течение одного пяти лет с месяца приобретения (п. 4 ст. 1235 ГК РФ)</w:t>
      </w:r>
    </w:p>
    <w:p w:rsidR="00686EAC" w:rsidRPr="00206796" w:rsidRDefault="00E939CC" w:rsidP="00686EAC">
      <w:pPr>
        <w:pStyle w:val="1"/>
        <w:ind w:left="1220" w:hanging="32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="00686EAC" w:rsidRPr="00206796">
        <w:rPr>
          <w:sz w:val="24"/>
          <w:szCs w:val="24"/>
        </w:rPr>
        <w:t xml:space="preserve"> расходы на приобретение лицензионного компьютерного программного обеспечения, которые относятся на расходы в течение периода, </w:t>
      </w:r>
      <w:proofErr w:type="gramStart"/>
      <w:r w:rsidR="00686EAC" w:rsidRPr="00206796">
        <w:rPr>
          <w:sz w:val="24"/>
          <w:szCs w:val="24"/>
        </w:rPr>
        <w:t>у</w:t>
      </w:r>
      <w:proofErr w:type="gramEnd"/>
      <w:r w:rsidR="00686EAC" w:rsidRPr="00206796">
        <w:rPr>
          <w:sz w:val="24"/>
          <w:szCs w:val="24"/>
        </w:rPr>
        <w:t xml:space="preserve"> казанного в пользовательской лицензии</w:t>
      </w:r>
    </w:p>
    <w:p w:rsidR="00E939CC" w:rsidRPr="00206796" w:rsidRDefault="00E939CC" w:rsidP="00E939CC">
      <w:pPr>
        <w:pStyle w:val="1"/>
        <w:spacing w:after="320"/>
        <w:ind w:left="1028" w:hanging="320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="00686EAC" w:rsidRPr="00206796">
        <w:rPr>
          <w:sz w:val="24"/>
          <w:szCs w:val="24"/>
        </w:rPr>
        <w:t xml:space="preserve"> страховые взносы по договорам страхования, которые равномерно относятся на </w:t>
      </w:r>
      <w:r w:rsidRPr="00206796">
        <w:rPr>
          <w:sz w:val="24"/>
          <w:szCs w:val="24"/>
        </w:rPr>
        <w:t>расходы в течение срока, установленного договорами</w:t>
      </w:r>
    </w:p>
    <w:p w:rsidR="00E939CC" w:rsidRPr="00206796" w:rsidRDefault="00E939CC" w:rsidP="00E939CC">
      <w:pPr>
        <w:pStyle w:val="1"/>
        <w:spacing w:line="240" w:lineRule="auto"/>
        <w:ind w:left="320" w:hanging="320"/>
        <w:jc w:val="center"/>
        <w:rPr>
          <w:b/>
          <w:sz w:val="24"/>
          <w:szCs w:val="24"/>
        </w:rPr>
      </w:pPr>
      <w:r w:rsidRPr="00206796">
        <w:rPr>
          <w:b/>
          <w:sz w:val="24"/>
          <w:szCs w:val="24"/>
        </w:rPr>
        <w:t>Расходы будущих периодов</w:t>
      </w:r>
    </w:p>
    <w:p w:rsidR="00932265" w:rsidRPr="00206796" w:rsidRDefault="00932265" w:rsidP="00E939CC">
      <w:pPr>
        <w:pStyle w:val="1"/>
        <w:spacing w:line="240" w:lineRule="auto"/>
        <w:ind w:left="320" w:hanging="320"/>
        <w:jc w:val="center"/>
        <w:rPr>
          <w:b/>
          <w:sz w:val="24"/>
          <w:szCs w:val="24"/>
        </w:rPr>
      </w:pPr>
    </w:p>
    <w:p w:rsidR="00E939CC" w:rsidRPr="00206796" w:rsidRDefault="00E939CC" w:rsidP="00932265">
      <w:pPr>
        <w:pStyle w:val="1"/>
        <w:spacing w:line="240" w:lineRule="auto"/>
        <w:ind w:left="320" w:hanging="320"/>
        <w:rPr>
          <w:sz w:val="24"/>
          <w:szCs w:val="24"/>
        </w:rPr>
      </w:pPr>
      <w:r w:rsidRPr="00206796">
        <w:rPr>
          <w:sz w:val="24"/>
          <w:szCs w:val="24"/>
        </w:rPr>
        <w:t>В состав будущих периодов, учитываемых на счете 0 40150 000, включаются:</w:t>
      </w:r>
    </w:p>
    <w:p w:rsidR="00932265" w:rsidRPr="00206796" w:rsidRDefault="00932265" w:rsidP="00932265">
      <w:pPr>
        <w:pStyle w:val="1"/>
        <w:spacing w:line="240" w:lineRule="auto"/>
        <w:ind w:left="320" w:hanging="320"/>
        <w:rPr>
          <w:sz w:val="24"/>
          <w:szCs w:val="24"/>
        </w:rPr>
      </w:pPr>
    </w:p>
    <w:p w:rsidR="00E939CC" w:rsidRPr="00206796" w:rsidRDefault="00E939CC" w:rsidP="00932265">
      <w:pPr>
        <w:pStyle w:val="1"/>
        <w:spacing w:line="240" w:lineRule="auto"/>
        <w:ind w:left="320" w:hanging="320"/>
        <w:rPr>
          <w:color w:val="2C2D2E"/>
          <w:sz w:val="24"/>
          <w:szCs w:val="24"/>
          <w:shd w:val="clear" w:color="auto" w:fill="FFFFFF"/>
        </w:rPr>
      </w:pPr>
      <w:r w:rsidRPr="00206796">
        <w:rPr>
          <w:color w:val="2C2D2E"/>
          <w:sz w:val="24"/>
          <w:szCs w:val="24"/>
          <w:shd w:val="clear" w:color="auto" w:fill="FFFFFF"/>
        </w:rPr>
        <w:t>● страховые взносы по договорам страхования, которые равномерно относятся на расходы в течение срока, установленного договорами;</w:t>
      </w:r>
    </w:p>
    <w:p w:rsidR="00E939CC" w:rsidRPr="00206796" w:rsidRDefault="00E939CC" w:rsidP="00932265">
      <w:pPr>
        <w:pStyle w:val="1"/>
        <w:spacing w:line="240" w:lineRule="auto"/>
        <w:ind w:left="320" w:hanging="320"/>
        <w:rPr>
          <w:sz w:val="24"/>
          <w:szCs w:val="24"/>
        </w:rPr>
      </w:pPr>
      <w:r w:rsidRPr="00206796">
        <w:rPr>
          <w:color w:val="2C2D2E"/>
          <w:sz w:val="24"/>
          <w:szCs w:val="24"/>
          <w:shd w:val="clear" w:color="auto" w:fill="FFFFFF"/>
        </w:rPr>
        <w:t>● расходы на приобретение компьютерного программного обеспечения со сроком лицензии один год и меньше.</w:t>
      </w:r>
    </w:p>
    <w:p w:rsidR="00E939CC" w:rsidRPr="00206796" w:rsidRDefault="00E939CC" w:rsidP="00932265">
      <w:pPr>
        <w:pStyle w:val="1"/>
        <w:spacing w:line="240" w:lineRule="auto"/>
        <w:ind w:left="320" w:hanging="320"/>
        <w:rPr>
          <w:b/>
          <w:sz w:val="24"/>
          <w:szCs w:val="24"/>
        </w:rPr>
      </w:pPr>
    </w:p>
    <w:p w:rsidR="00E939CC" w:rsidRPr="00206796" w:rsidRDefault="00E939CC" w:rsidP="00932265">
      <w:pPr>
        <w:pStyle w:val="1"/>
        <w:spacing w:line="240" w:lineRule="auto"/>
        <w:ind w:firstLine="560"/>
        <w:rPr>
          <w:sz w:val="24"/>
          <w:szCs w:val="24"/>
        </w:rPr>
      </w:pPr>
      <w:r w:rsidRPr="00206796">
        <w:rPr>
          <w:sz w:val="24"/>
          <w:szCs w:val="24"/>
        </w:rPr>
        <w:t>Расходы будущих периодов списываются на финансовый результат текущего финансового года равномерно в течение периода, к которому они относятся.</w:t>
      </w:r>
    </w:p>
    <w:p w:rsidR="00E939CC" w:rsidRPr="00206796" w:rsidRDefault="00E939CC" w:rsidP="00E939CC">
      <w:pPr>
        <w:spacing w:after="0" w:line="240" w:lineRule="auto"/>
        <w:rPr>
          <w:sz w:val="24"/>
          <w:szCs w:val="24"/>
        </w:rPr>
      </w:pPr>
    </w:p>
    <w:p w:rsidR="00E939CC" w:rsidRPr="00206796" w:rsidRDefault="00E939CC" w:rsidP="00E939CC">
      <w:pPr>
        <w:spacing w:after="0" w:line="240" w:lineRule="auto"/>
        <w:rPr>
          <w:sz w:val="24"/>
          <w:szCs w:val="24"/>
        </w:rPr>
      </w:pPr>
    </w:p>
    <w:p w:rsidR="00932265" w:rsidRPr="00206796" w:rsidRDefault="00932265" w:rsidP="00932265">
      <w:pPr>
        <w:pStyle w:val="20"/>
        <w:keepNext/>
        <w:keepLines/>
        <w:spacing w:after="360"/>
        <w:rPr>
          <w:sz w:val="24"/>
          <w:szCs w:val="24"/>
        </w:rPr>
      </w:pPr>
      <w:r w:rsidRPr="00206796">
        <w:rPr>
          <w:sz w:val="24"/>
          <w:szCs w:val="24"/>
        </w:rPr>
        <w:tab/>
      </w:r>
      <w:bookmarkStart w:id="26" w:name="bookmark50"/>
      <w:r w:rsidRPr="00206796">
        <w:rPr>
          <w:sz w:val="24"/>
          <w:szCs w:val="24"/>
        </w:rPr>
        <w:t>Резервы учреждения</w:t>
      </w:r>
      <w:bookmarkEnd w:id="26"/>
    </w:p>
    <w:p w:rsidR="00932265" w:rsidRPr="00206796" w:rsidRDefault="00932265" w:rsidP="00932265">
      <w:pPr>
        <w:pStyle w:val="1"/>
        <w:spacing w:after="320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Резервы, создаваемые учреждением, учитываются на счетах 0 40160 000. Резервы в учреждении создаются наследующие цели:</w:t>
      </w:r>
    </w:p>
    <w:p w:rsidR="00932265" w:rsidRPr="00206796" w:rsidRDefault="00932265" w:rsidP="00932265">
      <w:pPr>
        <w:pStyle w:val="1"/>
        <w:ind w:left="1280" w:hanging="34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для предстоящей оплаты отпусков за фактически отработанное время, включая платежи на обязательное социальное страхование сотрудника (служащего) учреждения - по счетам 0 40160 211 (213) (далее - резерв на отпуска):</w:t>
      </w:r>
    </w:p>
    <w:p w:rsidR="00932265" w:rsidRPr="00206796" w:rsidRDefault="00932265" w:rsidP="00932265">
      <w:pPr>
        <w:pStyle w:val="1"/>
        <w:spacing w:after="320"/>
        <w:ind w:left="1280" w:hanging="34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по обязательствам по уплате коммунальных расходов, по начислению которых существует на отчетную дату неопределенность по их размеру ввиду отсутствия первичных учетных документов - по счету 0 40160 223.</w:t>
      </w:r>
    </w:p>
    <w:p w:rsidR="00932265" w:rsidRPr="00206796" w:rsidRDefault="00932265" w:rsidP="00932265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Расчет резерва коммунальных расходов и его начисление делается Главным бухгалтером по состоянию на 31 декабря отчетного года согласно показаниям приборов учета.</w:t>
      </w:r>
    </w:p>
    <w:p w:rsidR="00932265" w:rsidRPr="00206796" w:rsidRDefault="00932265" w:rsidP="00932265">
      <w:pPr>
        <w:pStyle w:val="1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При расчете резерва Учреждение пользуется положениями Письма Минфина РФ от 20.05.2015 1М 02-07-07/28998. Расчет резерва на отпуска делается Главным бухгалтером не позднее 31 декабря отчетного года исходя из планируемого количества дней отпуска </w:t>
      </w:r>
      <w:r w:rsidRPr="00206796">
        <w:rPr>
          <w:sz w:val="24"/>
          <w:szCs w:val="24"/>
        </w:rPr>
        <w:lastRenderedPageBreak/>
        <w:t>работников учреждения в соответствующем году согласно сведениям отдела кадров учреждения и средней заработной платы по учреждению в целом. Сумма в резерв начисляется ежеквартально последним днем квартала. При недостаточности сумм резерва учреждения Главным бухгалтером осуществляется его корректировка.</w:t>
      </w:r>
    </w:p>
    <w:p w:rsidR="00932265" w:rsidRPr="00206796" w:rsidRDefault="00932265" w:rsidP="00932265">
      <w:pPr>
        <w:pStyle w:val="1"/>
        <w:spacing w:after="320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Резерв используется только на покрытие тех затрат, в отношении которых этот резерв был изначально создан. При этом признание в учете расходов, в отношении которых сформирован резерв предстоящих расходов, осуществляется за счет суммы созданного резерва.</w:t>
      </w:r>
    </w:p>
    <w:p w:rsidR="00932265" w:rsidRPr="00206796" w:rsidRDefault="00932265" w:rsidP="00932265">
      <w:pPr>
        <w:pStyle w:val="20"/>
        <w:keepNext/>
        <w:keepLines/>
        <w:spacing w:after="80"/>
        <w:rPr>
          <w:sz w:val="24"/>
          <w:szCs w:val="24"/>
        </w:rPr>
      </w:pPr>
      <w:bookmarkStart w:id="27" w:name="bookmark52"/>
      <w:r w:rsidRPr="00206796">
        <w:rPr>
          <w:sz w:val="24"/>
          <w:szCs w:val="24"/>
        </w:rPr>
        <w:t>Санкционирование расходов</w:t>
      </w:r>
      <w:bookmarkEnd w:id="27"/>
    </w:p>
    <w:p w:rsidR="00932265" w:rsidRPr="00206796" w:rsidRDefault="00932265" w:rsidP="00932265">
      <w:pPr>
        <w:pStyle w:val="1"/>
        <w:spacing w:line="240" w:lineRule="auto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Регистром аналитического учета по счетам санкционирования расходов является Карточка учета лимитов бюджетных обязательств (ф. 0504062) и Журнал регистрации бюджетных обязательств (ф. 0504064).</w:t>
      </w:r>
    </w:p>
    <w:p w:rsidR="00932265" w:rsidRPr="00206796" w:rsidRDefault="00932265" w:rsidP="00932265">
      <w:pPr>
        <w:pStyle w:val="1"/>
        <w:spacing w:line="240" w:lineRule="auto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Карточка (ф. 0504062) применяется для учета утвержденных доход</w:t>
      </w:r>
      <w:r w:rsidR="000B6EDE" w:rsidRPr="00206796">
        <w:rPr>
          <w:sz w:val="24"/>
          <w:szCs w:val="24"/>
        </w:rPr>
        <w:t>ов и расходов в соответствии с П</w:t>
      </w:r>
      <w:r w:rsidRPr="00206796">
        <w:rPr>
          <w:sz w:val="24"/>
          <w:szCs w:val="24"/>
        </w:rPr>
        <w:t>ланом финансово-хозяйственной деятельности, принятых с учетом изменений, утвержденных в установленном порядке</w:t>
      </w:r>
      <w:r w:rsidR="000B6EDE" w:rsidRPr="00206796">
        <w:rPr>
          <w:sz w:val="24"/>
          <w:szCs w:val="24"/>
        </w:rPr>
        <w:t>.</w:t>
      </w:r>
    </w:p>
    <w:p w:rsidR="00932265" w:rsidRPr="00206796" w:rsidRDefault="00932265" w:rsidP="00932265">
      <w:pPr>
        <w:pStyle w:val="1"/>
        <w:spacing w:line="240" w:lineRule="auto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Данные формируются на</w:t>
      </w:r>
      <w:r w:rsidR="000B6EDE" w:rsidRPr="00206796">
        <w:rPr>
          <w:sz w:val="24"/>
          <w:szCs w:val="24"/>
        </w:rPr>
        <w:t>растающим итогом с начала года н</w:t>
      </w:r>
      <w:r w:rsidRPr="00206796">
        <w:rPr>
          <w:sz w:val="24"/>
          <w:szCs w:val="24"/>
        </w:rPr>
        <w:t>а основании Плана финансово-хозяйственной деятельности по кодам Классификации операции сектора государственного управления.</w:t>
      </w:r>
    </w:p>
    <w:p w:rsidR="00932265" w:rsidRPr="00206796" w:rsidRDefault="00932265" w:rsidP="00932265">
      <w:pPr>
        <w:pStyle w:val="1"/>
        <w:spacing w:line="240" w:lineRule="auto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Для учета принятых обязательств и принятых денежных обязательств текущего финансового года в учреждении применяется Журнал регистрации бюджетных обязательств (ф. 0504064).</w:t>
      </w:r>
    </w:p>
    <w:p w:rsidR="00932265" w:rsidRPr="00206796" w:rsidRDefault="00932265" w:rsidP="00932265">
      <w:pPr>
        <w:pStyle w:val="1"/>
        <w:spacing w:after="320" w:line="240" w:lineRule="auto"/>
        <w:ind w:firstLine="5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В Журнале (ф. 0504064) указывается основание для принятия обязательства (наименование, номер и дата документа), номер счета бюджетного учета и сумма (в рублях), дата постановки обязательства на учет и дата снятия с бюджетного учета.</w:t>
      </w:r>
    </w:p>
    <w:p w:rsidR="00932265" w:rsidRPr="00206796" w:rsidRDefault="00932265" w:rsidP="00932265">
      <w:pPr>
        <w:pStyle w:val="1"/>
        <w:spacing w:line="298" w:lineRule="auto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Порядок принятия обязательств и денежных обязательств установлен в Приложении 10 к Учетной политике.</w:t>
      </w:r>
    </w:p>
    <w:p w:rsidR="00932265" w:rsidRPr="00206796" w:rsidRDefault="00932265" w:rsidP="00932265">
      <w:pPr>
        <w:pStyle w:val="1"/>
        <w:spacing w:line="283" w:lineRule="auto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При поступлении документов, корректирующих стоимость отраженных расходов, затрат, проводятся соответствующие корректировочные записи по операциям </w:t>
      </w:r>
      <w:r w:rsidR="00A13D89">
        <w:rPr>
          <w:sz w:val="24"/>
          <w:szCs w:val="24"/>
        </w:rPr>
        <w:t>санкционирования.</w:t>
      </w:r>
    </w:p>
    <w:p w:rsidR="00932265" w:rsidRPr="00206796" w:rsidRDefault="00932265" w:rsidP="00932265">
      <w:pPr>
        <w:pStyle w:val="1"/>
        <w:spacing w:after="320" w:line="283" w:lineRule="auto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По окончании текущего финансового года в случае, если неисполненные бюджетные обязательства планируются к исполнению за счет расходов следующего финансового года, они должны быть приняты к учету (перерегистрированы) в следующем финансовом году в объеме, запланированном к исполнению в следующем финансовом году.</w:t>
      </w:r>
    </w:p>
    <w:p w:rsidR="00932265" w:rsidRPr="00206796" w:rsidRDefault="00932265" w:rsidP="00932265">
      <w:pPr>
        <w:pStyle w:val="1"/>
        <w:spacing w:after="320" w:line="305" w:lineRule="auto"/>
        <w:ind w:firstLine="0"/>
        <w:jc w:val="center"/>
        <w:rPr>
          <w:b/>
          <w:sz w:val="24"/>
          <w:szCs w:val="24"/>
        </w:rPr>
      </w:pPr>
      <w:r w:rsidRPr="00206796">
        <w:rPr>
          <w:b/>
          <w:sz w:val="24"/>
          <w:szCs w:val="24"/>
        </w:rPr>
        <w:t>Учет финансового результата</w:t>
      </w:r>
    </w:p>
    <w:p w:rsidR="00932265" w:rsidRPr="00206796" w:rsidRDefault="00932265" w:rsidP="00932265">
      <w:pPr>
        <w:pStyle w:val="1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Финансовый результат текущей деятельности определяется как разница между начисленными доходами и начисленными расходами за отчетный период. Суммы начисленных доходов сопоставляются с суммами начисленных расходов, при этом кредитовый остаток по указанным выше счетам отражает положительный результат, дебетовый - отрицательный.</w:t>
      </w:r>
    </w:p>
    <w:p w:rsidR="00932265" w:rsidRPr="00206796" w:rsidRDefault="00932265" w:rsidP="00932265">
      <w:pPr>
        <w:pStyle w:val="1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Оценка доходов производится по продажной цене, сумме сделки, указанной в договоре, признание доходов осуществляется по методу начисления, дата признания определяется по дате перехода права собственности на услугу, товар, работу.</w:t>
      </w:r>
    </w:p>
    <w:p w:rsidR="00932265" w:rsidRPr="00206796" w:rsidRDefault="00932265" w:rsidP="00932265">
      <w:pPr>
        <w:pStyle w:val="1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При выполнении работ, оказании услуг по долгосрочным государственным контрактам (договорам), в которых указаны этапы выполнения, если невозможно </w:t>
      </w:r>
      <w:r w:rsidRPr="00206796">
        <w:rPr>
          <w:sz w:val="24"/>
          <w:szCs w:val="24"/>
        </w:rPr>
        <w:lastRenderedPageBreak/>
        <w:t>определить дату перехода собственности, применять равномерное отнесение доходов и расходов на финансовый результат деятельности или их списание в соответствии со сметой или планом финансово-хозяйственной деятельности.</w:t>
      </w:r>
    </w:p>
    <w:p w:rsidR="00932265" w:rsidRPr="00206796" w:rsidRDefault="00932265" w:rsidP="00932265">
      <w:pPr>
        <w:pStyle w:val="1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При завершении финансового года суммы начисленных доходов и признанных расходов по методу начисления, отраженные па соответствующих счетах финансового результата текущего финансового года, закрываются на финансовый результат прошлых отчетных периодов.</w:t>
      </w:r>
    </w:p>
    <w:p w:rsidR="00932265" w:rsidRPr="00206796" w:rsidRDefault="00932265" w:rsidP="00932265">
      <w:pPr>
        <w:pStyle w:val="1"/>
        <w:spacing w:after="320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Для определения финансового результата деятельности доходы и расходы группируются по видам доходов (расходов) в разрезе </w:t>
      </w:r>
      <w:proofErr w:type="gramStart"/>
      <w:r w:rsidRPr="00206796">
        <w:rPr>
          <w:sz w:val="24"/>
          <w:szCs w:val="24"/>
        </w:rPr>
        <w:t>кодов классификации операций сектора государственного управления</w:t>
      </w:r>
      <w:proofErr w:type="gramEnd"/>
      <w:r w:rsidRPr="00206796">
        <w:rPr>
          <w:sz w:val="24"/>
          <w:szCs w:val="24"/>
        </w:rPr>
        <w:t>.</w:t>
      </w:r>
    </w:p>
    <w:p w:rsidR="00932265" w:rsidRPr="00206796" w:rsidRDefault="00932265" w:rsidP="00932265">
      <w:pPr>
        <w:pStyle w:val="20"/>
        <w:keepNext/>
        <w:keepLines/>
        <w:spacing w:after="360"/>
        <w:rPr>
          <w:sz w:val="24"/>
          <w:szCs w:val="24"/>
        </w:rPr>
      </w:pPr>
      <w:bookmarkStart w:id="28" w:name="bookmark54"/>
      <w:r w:rsidRPr="00206796">
        <w:rPr>
          <w:sz w:val="24"/>
          <w:szCs w:val="24"/>
        </w:rPr>
        <w:t xml:space="preserve">Применение отдельных видов </w:t>
      </w:r>
      <w:proofErr w:type="spellStart"/>
      <w:r w:rsidRPr="00206796">
        <w:rPr>
          <w:sz w:val="24"/>
          <w:szCs w:val="24"/>
        </w:rPr>
        <w:t>забалансовых</w:t>
      </w:r>
      <w:proofErr w:type="spellEnd"/>
      <w:r w:rsidRPr="00206796">
        <w:rPr>
          <w:sz w:val="24"/>
          <w:szCs w:val="24"/>
        </w:rPr>
        <w:t xml:space="preserve"> счетов</w:t>
      </w:r>
      <w:bookmarkEnd w:id="28"/>
    </w:p>
    <w:p w:rsidR="00932265" w:rsidRPr="00206796" w:rsidRDefault="00932265" w:rsidP="00932265">
      <w:pPr>
        <w:pStyle w:val="1"/>
        <w:spacing w:after="320"/>
        <w:ind w:firstLine="52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Учет на </w:t>
      </w:r>
      <w:proofErr w:type="spellStart"/>
      <w:r w:rsidRPr="00206796">
        <w:rPr>
          <w:sz w:val="24"/>
          <w:szCs w:val="24"/>
        </w:rPr>
        <w:t>забалансовых</w:t>
      </w:r>
      <w:proofErr w:type="spellEnd"/>
      <w:r w:rsidRPr="00206796">
        <w:rPr>
          <w:sz w:val="24"/>
          <w:szCs w:val="24"/>
        </w:rPr>
        <w:t xml:space="preserve"> счетах ведется по простой системе.</w:t>
      </w:r>
    </w:p>
    <w:p w:rsidR="00932265" w:rsidRPr="00206796" w:rsidRDefault="00932265" w:rsidP="00932265">
      <w:pPr>
        <w:pStyle w:val="1"/>
        <w:spacing w:after="320"/>
        <w:ind w:firstLine="52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На счете 01 «Имущество, полученное в пользование» подлежит учету:</w:t>
      </w:r>
    </w:p>
    <w:p w:rsidR="00932265" w:rsidRPr="00206796" w:rsidRDefault="00932265" w:rsidP="00932265">
      <w:pPr>
        <w:pStyle w:val="1"/>
        <w:ind w:left="1240" w:hanging="36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Имущество, полученное в безвозмездное пользование и в аренду - по договорной стоимости указанного имущества</w:t>
      </w:r>
    </w:p>
    <w:p w:rsidR="00932265" w:rsidRPr="00206796" w:rsidRDefault="00932265" w:rsidP="00932265">
      <w:pPr>
        <w:pStyle w:val="1"/>
        <w:spacing w:after="320" w:line="271" w:lineRule="auto"/>
        <w:ind w:left="1240" w:hanging="36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Программное обеспечение, приобретаемое по пользовательской лицензии - по цене приобретения (стоимости годового обслуживания), а при невозможности ее определения исходя из договора - в условной оценке один рубль за один объект</w:t>
      </w:r>
    </w:p>
    <w:p w:rsidR="00932265" w:rsidRPr="00206796" w:rsidRDefault="00932265" w:rsidP="00932265">
      <w:pPr>
        <w:pStyle w:val="1"/>
        <w:spacing w:after="320" w:line="271" w:lineRule="auto"/>
        <w:ind w:left="1240" w:hanging="36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На счете 02 «Материальные ценности, принятые (принимаемые) на хранение» подлежат учету:</w:t>
      </w:r>
    </w:p>
    <w:p w:rsidR="00932265" w:rsidRPr="00206796" w:rsidRDefault="00932265" w:rsidP="00932265">
      <w:pPr>
        <w:pStyle w:val="1"/>
        <w:ind w:left="1260" w:hanging="34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Материальные ценности, полученные в переработку от заказчиков и готовая продукция, произведенная из материалов заказчика до ее передачи</w:t>
      </w:r>
    </w:p>
    <w:p w:rsidR="00932265" w:rsidRPr="00206796" w:rsidRDefault="00932265" w:rsidP="00932265">
      <w:pPr>
        <w:pStyle w:val="1"/>
        <w:ind w:left="1260" w:hanging="34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Имущество, в отношении которого принято решение о списании, до момента его демонтажа (утилизации, уничтожения) </w:t>
      </w:r>
      <w:r w:rsidRPr="00206796">
        <w:rPr>
          <w:color w:val="6C3A5F"/>
          <w:sz w:val="24"/>
          <w:szCs w:val="24"/>
        </w:rPr>
        <w:t xml:space="preserve">- </w:t>
      </w:r>
      <w:r w:rsidRPr="00206796">
        <w:rPr>
          <w:sz w:val="24"/>
          <w:szCs w:val="24"/>
        </w:rPr>
        <w:t>в условной оценке один рубль за один объект</w:t>
      </w:r>
    </w:p>
    <w:p w:rsidR="00932265" w:rsidRPr="00206796" w:rsidRDefault="00932265" w:rsidP="00932265">
      <w:pPr>
        <w:pStyle w:val="1"/>
        <w:spacing w:after="300"/>
        <w:ind w:left="1260" w:hanging="34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Имущество сотрудников в пользовании сотрудников - в условной оценке один рубль за один объект, принимаемое к учету согласно служебным запискам, подписанным Руководителем Учреждения</w:t>
      </w:r>
    </w:p>
    <w:p w:rsidR="00932265" w:rsidRPr="00206796" w:rsidRDefault="00932265" w:rsidP="00932265">
      <w:pPr>
        <w:pStyle w:val="1"/>
        <w:spacing w:after="300"/>
        <w:ind w:firstLine="52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На счете 03 «Бланки строгой отчетности» подлежат учету:</w:t>
      </w:r>
    </w:p>
    <w:p w:rsidR="00932265" w:rsidRPr="00206796" w:rsidRDefault="00932265" w:rsidP="00932265">
      <w:pPr>
        <w:pStyle w:val="1"/>
        <w:spacing w:line="298" w:lineRule="auto"/>
        <w:ind w:left="900" w:firstLine="20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Бланки трудовых книжек </w:t>
      </w:r>
      <w:proofErr w:type="gramStart"/>
      <w:r w:rsidRPr="00206796">
        <w:rPr>
          <w:sz w:val="24"/>
          <w:szCs w:val="24"/>
        </w:rPr>
        <w:t>о</w:t>
      </w:r>
      <w:proofErr w:type="gramEnd"/>
      <w:r w:rsidRPr="00206796">
        <w:rPr>
          <w:sz w:val="24"/>
          <w:szCs w:val="24"/>
        </w:rPr>
        <w:t xml:space="preserve"> Аттестаты</w:t>
      </w:r>
    </w:p>
    <w:p w:rsidR="00932265" w:rsidRPr="00206796" w:rsidRDefault="00932265" w:rsidP="00932265">
      <w:pPr>
        <w:pStyle w:val="1"/>
        <w:spacing w:after="300" w:line="298" w:lineRule="auto"/>
        <w:ind w:firstLine="900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Pr="00206796">
        <w:rPr>
          <w:sz w:val="24"/>
          <w:szCs w:val="24"/>
        </w:rPr>
        <w:t xml:space="preserve"> Квитанции (ф. 0504510)</w:t>
      </w:r>
    </w:p>
    <w:p w:rsidR="00932265" w:rsidRPr="00206796" w:rsidRDefault="00932265" w:rsidP="00932265">
      <w:pPr>
        <w:pStyle w:val="1"/>
        <w:spacing w:after="300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Бланки трудовых книжек учитываются по цене приобретения. Иные бланки строгой отчетности отражать </w:t>
      </w:r>
      <w:proofErr w:type="spellStart"/>
      <w:r w:rsidRPr="00206796">
        <w:rPr>
          <w:sz w:val="24"/>
          <w:szCs w:val="24"/>
        </w:rPr>
        <w:t>забалансовом</w:t>
      </w:r>
      <w:proofErr w:type="spellEnd"/>
      <w:r w:rsidRPr="00206796">
        <w:rPr>
          <w:sz w:val="24"/>
          <w:szCs w:val="24"/>
        </w:rPr>
        <w:t xml:space="preserve"> счете с детализацией по местам использования или хранения в условной оценке - один рубль за один бланк.</w:t>
      </w:r>
    </w:p>
    <w:p w:rsidR="00932265" w:rsidRPr="00206796" w:rsidRDefault="00932265" w:rsidP="00932265">
      <w:pPr>
        <w:pStyle w:val="1"/>
        <w:spacing w:after="300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На счете 04 «Задолженность неплатежеспособных дебиторов» учитывается задолженность дебиторов, нереальная к взысканию. Основанием для списания с баланса и </w:t>
      </w:r>
      <w:r w:rsidRPr="00206796">
        <w:rPr>
          <w:sz w:val="24"/>
          <w:szCs w:val="24"/>
        </w:rPr>
        <w:lastRenderedPageBreak/>
        <w:t xml:space="preserve">принятия к учету задолженности на счет 04 являются Решение Комиссии по поступлению и выбытию активов. Суммы задолженностей, отраженные па счете 04 подлежат ежегодной инвентаризации для целей отслеживания срока возможного возобновления согласно законодательству РФ процедуры взыскания задолженности. Списание задолженности с </w:t>
      </w:r>
      <w:proofErr w:type="spellStart"/>
      <w:r w:rsidRPr="00206796">
        <w:rPr>
          <w:sz w:val="24"/>
          <w:szCs w:val="24"/>
        </w:rPr>
        <w:t>забалансового</w:t>
      </w:r>
      <w:proofErr w:type="spellEnd"/>
      <w:r w:rsidRPr="00206796">
        <w:rPr>
          <w:sz w:val="24"/>
          <w:szCs w:val="24"/>
        </w:rPr>
        <w:t xml:space="preserve"> учета осуществляется на основании решения Комиссии учреждения по поступлению и выбытию активов о признании задолженности безнадежной к взысканию (п. 339 Инструкции 157н).</w:t>
      </w:r>
    </w:p>
    <w:p w:rsidR="00932265" w:rsidRPr="00206796" w:rsidRDefault="00932265" w:rsidP="00932265">
      <w:pPr>
        <w:pStyle w:val="1"/>
        <w:spacing w:after="300" w:line="293" w:lineRule="auto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На счете 09 «Запасные части к транспортным средствам, выданные взамен </w:t>
      </w:r>
      <w:proofErr w:type="gramStart"/>
      <w:r w:rsidRPr="00206796">
        <w:rPr>
          <w:sz w:val="24"/>
          <w:szCs w:val="24"/>
        </w:rPr>
        <w:t>изношенных</w:t>
      </w:r>
      <w:proofErr w:type="gramEnd"/>
      <w:r w:rsidRPr="00206796">
        <w:rPr>
          <w:sz w:val="24"/>
          <w:szCs w:val="24"/>
        </w:rPr>
        <w:t>» учитываются:</w:t>
      </w:r>
    </w:p>
    <w:p w:rsidR="00932265" w:rsidRPr="00206796" w:rsidRDefault="00A13D89" w:rsidP="00932265">
      <w:pPr>
        <w:pStyle w:val="1"/>
        <w:spacing w:after="300" w:line="293" w:lineRule="auto"/>
        <w:ind w:left="900" w:firstLine="20"/>
        <w:rPr>
          <w:sz w:val="24"/>
          <w:szCs w:val="24"/>
        </w:rPr>
      </w:pPr>
      <w:r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 xml:space="preserve"> </w:t>
      </w:r>
      <w:r w:rsidR="00932265"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="00932265" w:rsidRPr="00206796">
        <w:rPr>
          <w:sz w:val="24"/>
          <w:szCs w:val="24"/>
        </w:rPr>
        <w:t xml:space="preserve"> двигатели, </w:t>
      </w:r>
    </w:p>
    <w:p w:rsidR="00932265" w:rsidRPr="00206796" w:rsidRDefault="00A13D89" w:rsidP="00932265">
      <w:pPr>
        <w:pStyle w:val="1"/>
        <w:spacing w:after="300" w:line="293" w:lineRule="auto"/>
        <w:ind w:left="900" w:firstLine="20"/>
        <w:rPr>
          <w:sz w:val="24"/>
          <w:szCs w:val="24"/>
        </w:rPr>
      </w:pPr>
      <w:r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 xml:space="preserve"> </w:t>
      </w:r>
      <w:r w:rsidR="00932265"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="00932A84" w:rsidRPr="00206796">
        <w:rPr>
          <w:sz w:val="24"/>
          <w:szCs w:val="24"/>
        </w:rPr>
        <w:t xml:space="preserve"> ш</w:t>
      </w:r>
      <w:r w:rsidR="00932265" w:rsidRPr="00206796">
        <w:rPr>
          <w:sz w:val="24"/>
          <w:szCs w:val="24"/>
        </w:rPr>
        <w:t>ины.</w:t>
      </w:r>
    </w:p>
    <w:p w:rsidR="00932265" w:rsidRPr="00206796" w:rsidRDefault="00932265" w:rsidP="00932265">
      <w:pPr>
        <w:pStyle w:val="1"/>
        <w:spacing w:after="300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Для отражения показателей в Отчете об исполнении учреждением плана его финансово-хозяйственной деятельности (ф. 0503737) </w:t>
      </w:r>
      <w:proofErr w:type="spellStart"/>
      <w:r w:rsidRPr="00206796">
        <w:rPr>
          <w:sz w:val="24"/>
          <w:szCs w:val="24"/>
        </w:rPr>
        <w:t>забалансовые</w:t>
      </w:r>
      <w:proofErr w:type="spellEnd"/>
      <w:r w:rsidRPr="00206796">
        <w:rPr>
          <w:sz w:val="24"/>
          <w:szCs w:val="24"/>
        </w:rPr>
        <w:t xml:space="preserve"> счета 17 и 18 открываются в разрезе КОСГУ к следующим балансовым счетам: 0 201 11 000, 0 20123 000. 0 20127 000. 0 20134 000. 0 21003 000.</w:t>
      </w:r>
    </w:p>
    <w:p w:rsidR="00932265" w:rsidRPr="00206796" w:rsidRDefault="00932265" w:rsidP="00932265">
      <w:pPr>
        <w:pStyle w:val="1"/>
        <w:spacing w:line="283" w:lineRule="auto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На счете 20 «Задолженность, невостребованная кредиторами» учитываются суммы просроченной задолженности, не востребованной кредиторами, списанные с баланса на основании решения Инвентаризационной комиссии.</w:t>
      </w:r>
    </w:p>
    <w:p w:rsidR="00932265" w:rsidRPr="00206796" w:rsidRDefault="00932265" w:rsidP="00932265">
      <w:pPr>
        <w:pStyle w:val="1"/>
        <w:spacing w:after="300" w:line="283" w:lineRule="auto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Для целей составления отчетности, задолженность невостребованная кредиторами на счете 20 группируется в следующем порядке:</w:t>
      </w:r>
    </w:p>
    <w:p w:rsidR="00932265" w:rsidRPr="00206796" w:rsidRDefault="00542AC7" w:rsidP="00932265">
      <w:pPr>
        <w:pStyle w:val="1"/>
        <w:spacing w:line="283" w:lineRule="auto"/>
        <w:ind w:firstLine="90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="00932265" w:rsidRPr="00206796">
        <w:rPr>
          <w:sz w:val="24"/>
          <w:szCs w:val="24"/>
        </w:rPr>
        <w:t xml:space="preserve"> задолженность по крупным сделкам;</w:t>
      </w:r>
    </w:p>
    <w:p w:rsidR="00932265" w:rsidRPr="00206796" w:rsidRDefault="00542AC7" w:rsidP="00932265">
      <w:pPr>
        <w:pStyle w:val="1"/>
        <w:spacing w:line="283" w:lineRule="auto"/>
        <w:ind w:firstLine="90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="00932265" w:rsidRPr="00206796">
        <w:rPr>
          <w:sz w:val="24"/>
          <w:szCs w:val="24"/>
        </w:rPr>
        <w:t xml:space="preserve"> задолженность по сделкам с заинтересованностью:</w:t>
      </w:r>
    </w:p>
    <w:p w:rsidR="00932265" w:rsidRPr="00206796" w:rsidRDefault="00542AC7" w:rsidP="00932265">
      <w:pPr>
        <w:pStyle w:val="1"/>
        <w:spacing w:after="300" w:line="283" w:lineRule="auto"/>
        <w:ind w:firstLine="90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="00932265" w:rsidRPr="00206796">
        <w:rPr>
          <w:sz w:val="24"/>
          <w:szCs w:val="24"/>
        </w:rPr>
        <w:t xml:space="preserve"> задолженность по прочим сделкам.</w:t>
      </w:r>
    </w:p>
    <w:p w:rsidR="00932265" w:rsidRPr="00206796" w:rsidRDefault="00932265" w:rsidP="00932265">
      <w:pPr>
        <w:pStyle w:val="1"/>
        <w:spacing w:after="300" w:line="283" w:lineRule="auto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Списание задолженности осуществляется на основании решения инвентаризационной комиссии учреждения</w:t>
      </w:r>
    </w:p>
    <w:p w:rsidR="00932265" w:rsidRPr="00206796" w:rsidRDefault="00932A84" w:rsidP="00932265">
      <w:pPr>
        <w:pStyle w:val="1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Н</w:t>
      </w:r>
      <w:r w:rsidR="00932265" w:rsidRPr="00206796">
        <w:rPr>
          <w:sz w:val="24"/>
          <w:szCs w:val="24"/>
        </w:rPr>
        <w:t>а счете 21 «Основные средства стоимостью до 3.000 руб. включительно в эксплуатации» учитываются находящиеся в эксплуатации объекты основных сре</w:t>
      </w:r>
      <w:proofErr w:type="gramStart"/>
      <w:r w:rsidR="00932265" w:rsidRPr="00206796">
        <w:rPr>
          <w:sz w:val="24"/>
          <w:szCs w:val="24"/>
        </w:rPr>
        <w:t>дств ст</w:t>
      </w:r>
      <w:proofErr w:type="gramEnd"/>
      <w:r w:rsidR="00932265" w:rsidRPr="00206796">
        <w:rPr>
          <w:sz w:val="24"/>
          <w:szCs w:val="24"/>
        </w:rPr>
        <w:t>оимостью до 3.000 руб. включительно, за исключением объектов библиотечного фонда и объектов недвижимого имущества.</w:t>
      </w:r>
    </w:p>
    <w:p w:rsidR="00932265" w:rsidRPr="00206796" w:rsidRDefault="00932265" w:rsidP="00932265">
      <w:pPr>
        <w:pStyle w:val="1"/>
        <w:ind w:firstLine="52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Учет ведется по балансовой стоимости введенного в эксплуатацию объекта.</w:t>
      </w:r>
    </w:p>
    <w:p w:rsidR="00932265" w:rsidRPr="00206796" w:rsidRDefault="00932265" w:rsidP="00932265">
      <w:pPr>
        <w:pStyle w:val="1"/>
        <w:spacing w:after="300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Документом о списании объектов с </w:t>
      </w:r>
      <w:proofErr w:type="spellStart"/>
      <w:r w:rsidRPr="00206796">
        <w:rPr>
          <w:sz w:val="24"/>
          <w:szCs w:val="24"/>
        </w:rPr>
        <w:t>забалансового</w:t>
      </w:r>
      <w:proofErr w:type="spellEnd"/>
      <w:r w:rsidRPr="00206796">
        <w:rPr>
          <w:sz w:val="24"/>
          <w:szCs w:val="24"/>
        </w:rPr>
        <w:t xml:space="preserve"> счета является Акт о списании объектов нефинансовых активов (кроме транспортных средств) (ф. 0504104)</w:t>
      </w:r>
    </w:p>
    <w:p w:rsidR="00932265" w:rsidRPr="00206796" w:rsidRDefault="00932265" w:rsidP="00932265">
      <w:pPr>
        <w:pStyle w:val="1"/>
        <w:spacing w:line="283" w:lineRule="auto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На счете 27 «Материальные ценности, выданные в личное пользование работникам (сотрудникам)» учитываются объекты, списанные с балансового счета 0 10500 000 в момент выдачи в личное пользование.</w:t>
      </w:r>
    </w:p>
    <w:p w:rsidR="00932265" w:rsidRPr="00206796" w:rsidRDefault="00932265" w:rsidP="00932265">
      <w:pPr>
        <w:pStyle w:val="1"/>
        <w:spacing w:after="300" w:line="283" w:lineRule="auto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С целью </w:t>
      </w:r>
      <w:proofErr w:type="gramStart"/>
      <w:r w:rsidRPr="00206796">
        <w:rPr>
          <w:sz w:val="24"/>
          <w:szCs w:val="24"/>
        </w:rPr>
        <w:t>контроля за</w:t>
      </w:r>
      <w:proofErr w:type="gramEnd"/>
      <w:r w:rsidRPr="00206796">
        <w:rPr>
          <w:sz w:val="24"/>
          <w:szCs w:val="24"/>
        </w:rPr>
        <w:t xml:space="preserve"> расходованием материальных запасов установить следующие категории имущества, подлежащего выдаче в личное пользование:</w:t>
      </w:r>
    </w:p>
    <w:p w:rsidR="00932265" w:rsidRPr="00206796" w:rsidRDefault="00932A84" w:rsidP="00932265">
      <w:pPr>
        <w:pStyle w:val="1"/>
        <w:spacing w:line="283" w:lineRule="auto"/>
        <w:ind w:firstLine="90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lastRenderedPageBreak/>
        <w:t>●</w:t>
      </w:r>
      <w:r w:rsidR="00932265" w:rsidRPr="00206796">
        <w:rPr>
          <w:sz w:val="24"/>
          <w:szCs w:val="24"/>
        </w:rPr>
        <w:t xml:space="preserve"> Спецодежда (кроме одежды, выдаваемой па нужды отдела)</w:t>
      </w:r>
    </w:p>
    <w:p w:rsidR="00932265" w:rsidRPr="00206796" w:rsidRDefault="00932A84" w:rsidP="00932265">
      <w:pPr>
        <w:pStyle w:val="1"/>
        <w:spacing w:line="283" w:lineRule="auto"/>
        <w:ind w:firstLine="90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="00932265" w:rsidRPr="00206796">
        <w:rPr>
          <w:sz w:val="24"/>
          <w:szCs w:val="24"/>
        </w:rPr>
        <w:t xml:space="preserve"> Накопители ФЛЭ111-памяти</w:t>
      </w:r>
    </w:p>
    <w:p w:rsidR="00932265" w:rsidRPr="00206796" w:rsidRDefault="00932A84" w:rsidP="00932265">
      <w:pPr>
        <w:pStyle w:val="1"/>
        <w:spacing w:after="300" w:line="283" w:lineRule="auto"/>
        <w:ind w:left="1260" w:hanging="340"/>
        <w:jc w:val="both"/>
        <w:rPr>
          <w:sz w:val="24"/>
          <w:szCs w:val="24"/>
        </w:rPr>
      </w:pPr>
      <w:r w:rsidRPr="00206796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t>●</w:t>
      </w:r>
      <w:r w:rsidR="00932265" w:rsidRPr="00206796">
        <w:rPr>
          <w:sz w:val="24"/>
          <w:szCs w:val="24"/>
        </w:rPr>
        <w:t>Основные средства, выдаваемые по служебным запискам, подписанным руководителем Учреждения</w:t>
      </w:r>
    </w:p>
    <w:p w:rsidR="00932265" w:rsidRPr="00206796" w:rsidRDefault="00932265" w:rsidP="00932265">
      <w:pPr>
        <w:pStyle w:val="1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>Нормы выдачи спецодежды устанавливаются Приказом Руководителя в соответствии с действующим Законодательством.</w:t>
      </w:r>
    </w:p>
    <w:p w:rsidR="00932265" w:rsidRPr="00206796" w:rsidRDefault="00932265" w:rsidP="00932265">
      <w:pPr>
        <w:pStyle w:val="1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Документом </w:t>
      </w:r>
      <w:proofErr w:type="gramStart"/>
      <w:r w:rsidRPr="00206796">
        <w:rPr>
          <w:sz w:val="24"/>
          <w:szCs w:val="24"/>
        </w:rPr>
        <w:t>аналитического учета имущества, выданного в личное пользование является</w:t>
      </w:r>
      <w:proofErr w:type="gramEnd"/>
      <w:r w:rsidRPr="00206796">
        <w:rPr>
          <w:sz w:val="24"/>
          <w:szCs w:val="24"/>
        </w:rPr>
        <w:t xml:space="preserve"> Карточка (книга) учета выдачи имущества в пользование (ф. 0504206), которая подлежит оформлению на каждого сотрудника, получающего имущество.</w:t>
      </w:r>
    </w:p>
    <w:p w:rsidR="00932265" w:rsidRPr="00206796" w:rsidRDefault="00932265" w:rsidP="00932265">
      <w:pPr>
        <w:pStyle w:val="1"/>
        <w:spacing w:after="300"/>
        <w:ind w:firstLine="540"/>
        <w:jc w:val="both"/>
        <w:rPr>
          <w:sz w:val="24"/>
          <w:szCs w:val="24"/>
        </w:rPr>
      </w:pPr>
      <w:r w:rsidRPr="00206796">
        <w:rPr>
          <w:sz w:val="24"/>
          <w:szCs w:val="24"/>
        </w:rPr>
        <w:t xml:space="preserve">Списание имущества с </w:t>
      </w:r>
      <w:proofErr w:type="spellStart"/>
      <w:r w:rsidRPr="00206796">
        <w:rPr>
          <w:sz w:val="24"/>
          <w:szCs w:val="24"/>
        </w:rPr>
        <w:t>забалансового</w:t>
      </w:r>
      <w:proofErr w:type="spellEnd"/>
      <w:r w:rsidRPr="00206796">
        <w:rPr>
          <w:sz w:val="24"/>
          <w:szCs w:val="24"/>
        </w:rPr>
        <w:t xml:space="preserve"> счета оформляется решением Комиссии учреждения по поступлению и выбытию активов Акт о списании материальных запасов (ф. 0504230) с указанием причины списания.</w:t>
      </w:r>
    </w:p>
    <w:p w:rsidR="00932265" w:rsidRPr="00206796" w:rsidRDefault="00932265" w:rsidP="00932265">
      <w:pPr>
        <w:tabs>
          <w:tab w:val="left" w:pos="3630"/>
        </w:tabs>
        <w:rPr>
          <w:sz w:val="24"/>
          <w:szCs w:val="24"/>
        </w:rPr>
      </w:pPr>
    </w:p>
    <w:p w:rsidR="00686EAC" w:rsidRPr="00206796" w:rsidRDefault="00EC0C84" w:rsidP="00EC0C84">
      <w:pPr>
        <w:rPr>
          <w:sz w:val="24"/>
          <w:szCs w:val="24"/>
        </w:rPr>
        <w:sectPr w:rsidR="00686EAC" w:rsidRPr="00206796">
          <w:footerReference w:type="even" r:id="rId8"/>
          <w:footerReference w:type="default" r:id="rId9"/>
          <w:footerReference w:type="first" r:id="rId10"/>
          <w:footnotePr>
            <w:numFmt w:val="upperRoman"/>
          </w:footnotePr>
          <w:pgSz w:w="11900" w:h="16840"/>
          <w:pgMar w:top="1126" w:right="622" w:bottom="846" w:left="1822" w:header="0" w:footer="3" w:gutter="0"/>
          <w:cols w:space="720"/>
          <w:noEndnote/>
          <w:titlePg/>
          <w:docGrid w:linePitch="360"/>
        </w:sectPr>
      </w:pPr>
      <w:r w:rsidRPr="00206796">
        <w:rPr>
          <w:sz w:val="24"/>
          <w:szCs w:val="24"/>
        </w:rPr>
        <w:t>.</w:t>
      </w:r>
    </w:p>
    <w:p w:rsidR="00F53CC8" w:rsidRPr="00206796" w:rsidRDefault="00F53CC8" w:rsidP="00686EAC">
      <w:pPr>
        <w:rPr>
          <w:sz w:val="24"/>
          <w:szCs w:val="24"/>
        </w:rPr>
      </w:pPr>
    </w:p>
    <w:sectPr w:rsidR="00F53CC8" w:rsidRPr="00206796" w:rsidSect="00BF5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21C" w:rsidRDefault="00DC421C" w:rsidP="00B8472C">
      <w:pPr>
        <w:spacing w:after="0" w:line="240" w:lineRule="auto"/>
      </w:pPr>
      <w:r>
        <w:separator/>
      </w:r>
    </w:p>
  </w:endnote>
  <w:endnote w:type="continuationSeparator" w:id="0">
    <w:p w:rsidR="00DC421C" w:rsidRDefault="00DC421C" w:rsidP="00B8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735" w:rsidRDefault="00B16735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5" type="#_x0000_t202" style="position:absolute;margin-left:550.35pt;margin-top:806.7pt;width:9.35pt;height:7.7pt;z-index:-251652096;mso-wrap-style:none;mso-wrap-distance-left:0;mso-wrap-distance-right:0;mso-position-horizontal-relative:page;mso-position-vertical-relative:page" wrapcoords="0 0" filled="f" stroked="f">
          <v:textbox style="mso-next-textbox:#_x0000_s4105;mso-fit-shape-to-text:t" inset="0,0,0,0">
            <w:txbxContent>
              <w:p w:rsidR="00B16735" w:rsidRDefault="00B16735">
                <w:pPr>
                  <w:pStyle w:val="22"/>
                </w:pPr>
                <w:fldSimple w:instr=" PAGE \* MERGEFORMAT ">
                  <w:r w:rsidR="00C90CC8" w:rsidRPr="00C90CC8">
                    <w:rPr>
                      <w:rFonts w:ascii="Century Gothic" w:eastAsia="Century Gothic" w:hAnsi="Century Gothic" w:cs="Century Gothic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735" w:rsidRDefault="00B16735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4" type="#_x0000_t202" style="position:absolute;margin-left:550.35pt;margin-top:806.7pt;width:9.35pt;height:7.7pt;z-index:-251653120;mso-wrap-style:none;mso-wrap-distance-left:0;mso-wrap-distance-right:0;mso-position-horizontal-relative:page;mso-position-vertical-relative:page" wrapcoords="0 0" filled="f" stroked="f">
          <v:textbox style="mso-next-textbox:#_x0000_s4104;mso-fit-shape-to-text:t" inset="0,0,0,0">
            <w:txbxContent>
              <w:p w:rsidR="00B16735" w:rsidRDefault="00B16735">
                <w:pPr>
                  <w:pStyle w:val="22"/>
                </w:pPr>
                <w:fldSimple w:instr=" PAGE \* MERGEFORMAT ">
                  <w:r w:rsidR="00C90CC8" w:rsidRPr="00C90CC8">
                    <w:rPr>
                      <w:rFonts w:ascii="Century Gothic" w:eastAsia="Century Gothic" w:hAnsi="Century Gothic" w:cs="Century Gothic"/>
                      <w:noProof/>
                    </w:rPr>
                    <w:t>31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735" w:rsidRDefault="00B16735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6" type="#_x0000_t202" style="position:absolute;margin-left:550.35pt;margin-top:804.75pt;width:6.95pt;height:7.45pt;z-index:-251651072;mso-wrap-style:none;mso-wrap-distance-left:0;mso-wrap-distance-right:0;mso-position-horizontal-relative:page;mso-position-vertical-relative:page" wrapcoords="0 0" filled="f" stroked="f">
          <v:textbox style="mso-next-textbox:#_x0000_s4106;mso-fit-shape-to-text:t" inset="0,0,0,0">
            <w:txbxContent>
              <w:p w:rsidR="00B16735" w:rsidRDefault="00B16735">
                <w:pPr>
                  <w:pStyle w:val="22"/>
                </w:pPr>
                <w:r>
                  <w:rPr>
                    <w:rFonts w:ascii="Century Gothic" w:eastAsia="Century Gothic" w:hAnsi="Century Gothic" w:cs="Century Gothic"/>
                  </w:rPr>
                  <w:t>I 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21C" w:rsidRDefault="00DC421C" w:rsidP="00B8472C">
      <w:pPr>
        <w:spacing w:after="0" w:line="240" w:lineRule="auto"/>
      </w:pPr>
      <w:r>
        <w:separator/>
      </w:r>
    </w:p>
  </w:footnote>
  <w:footnote w:type="continuationSeparator" w:id="0">
    <w:p w:rsidR="00DC421C" w:rsidRDefault="00DC421C" w:rsidP="00B84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8A9"/>
    <w:multiLevelType w:val="multilevel"/>
    <w:tmpl w:val="598488D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F317F"/>
    <w:multiLevelType w:val="multilevel"/>
    <w:tmpl w:val="19761C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3553C"/>
    <w:multiLevelType w:val="multilevel"/>
    <w:tmpl w:val="5FBC4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5252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316C4B"/>
    <w:multiLevelType w:val="multilevel"/>
    <w:tmpl w:val="99C2231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C35D1B"/>
    <w:multiLevelType w:val="multilevel"/>
    <w:tmpl w:val="4A087A40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91770E"/>
    <w:multiLevelType w:val="multilevel"/>
    <w:tmpl w:val="598488D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D30122"/>
    <w:multiLevelType w:val="multilevel"/>
    <w:tmpl w:val="8814D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B86061"/>
    <w:multiLevelType w:val="multilevel"/>
    <w:tmpl w:val="7158DB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9E2252"/>
    <w:multiLevelType w:val="multilevel"/>
    <w:tmpl w:val="D2C8C1C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FC4E0B"/>
    <w:multiLevelType w:val="multilevel"/>
    <w:tmpl w:val="87D8EF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F556E4"/>
    <w:multiLevelType w:val="multilevel"/>
    <w:tmpl w:val="87A0AC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B74CE9"/>
    <w:multiLevelType w:val="multilevel"/>
    <w:tmpl w:val="B8A2CA7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8"/>
    <o:shapelayout v:ext="edit">
      <o:idmap v:ext="edit" data="4"/>
    </o:shapelayout>
  </w:hdrShapeDefaults>
  <w:footnotePr>
    <w:numFmt w:val="upperRoman"/>
    <w:footnote w:id="-1"/>
    <w:footnote w:id="0"/>
  </w:footnotePr>
  <w:endnotePr>
    <w:endnote w:id="-1"/>
    <w:endnote w:id="0"/>
  </w:endnotePr>
  <w:compat/>
  <w:rsids>
    <w:rsidRoot w:val="00490B7A"/>
    <w:rsid w:val="00000154"/>
    <w:rsid w:val="0003290A"/>
    <w:rsid w:val="00050722"/>
    <w:rsid w:val="0009049A"/>
    <w:rsid w:val="000B1AA1"/>
    <w:rsid w:val="000B6EDE"/>
    <w:rsid w:val="00104B56"/>
    <w:rsid w:val="00135B14"/>
    <w:rsid w:val="00177F01"/>
    <w:rsid w:val="0018197F"/>
    <w:rsid w:val="001C2A79"/>
    <w:rsid w:val="001F1DCB"/>
    <w:rsid w:val="00206796"/>
    <w:rsid w:val="002B4F0F"/>
    <w:rsid w:val="00304A77"/>
    <w:rsid w:val="0034622F"/>
    <w:rsid w:val="00371FBF"/>
    <w:rsid w:val="003C78A8"/>
    <w:rsid w:val="00433204"/>
    <w:rsid w:val="00490B7A"/>
    <w:rsid w:val="005036D6"/>
    <w:rsid w:val="00542AC7"/>
    <w:rsid w:val="005451BD"/>
    <w:rsid w:val="005767A2"/>
    <w:rsid w:val="00590A0C"/>
    <w:rsid w:val="005D09A1"/>
    <w:rsid w:val="00686EAC"/>
    <w:rsid w:val="006F00FF"/>
    <w:rsid w:val="007639BD"/>
    <w:rsid w:val="00806FD4"/>
    <w:rsid w:val="00817AA1"/>
    <w:rsid w:val="008537DE"/>
    <w:rsid w:val="008B547F"/>
    <w:rsid w:val="008C2FEB"/>
    <w:rsid w:val="008D161F"/>
    <w:rsid w:val="008E3F2E"/>
    <w:rsid w:val="00924F15"/>
    <w:rsid w:val="00932265"/>
    <w:rsid w:val="00932A84"/>
    <w:rsid w:val="0093534D"/>
    <w:rsid w:val="00964993"/>
    <w:rsid w:val="009A1273"/>
    <w:rsid w:val="009B2268"/>
    <w:rsid w:val="009C092F"/>
    <w:rsid w:val="009F46DB"/>
    <w:rsid w:val="00A13D89"/>
    <w:rsid w:val="00A16E84"/>
    <w:rsid w:val="00A501C6"/>
    <w:rsid w:val="00A9026C"/>
    <w:rsid w:val="00AE1C9D"/>
    <w:rsid w:val="00B16735"/>
    <w:rsid w:val="00B173EB"/>
    <w:rsid w:val="00B36DE8"/>
    <w:rsid w:val="00B8472C"/>
    <w:rsid w:val="00BB45DA"/>
    <w:rsid w:val="00BD7A31"/>
    <w:rsid w:val="00BD7CC0"/>
    <w:rsid w:val="00BF5BF8"/>
    <w:rsid w:val="00C020FE"/>
    <w:rsid w:val="00C10482"/>
    <w:rsid w:val="00C90CC8"/>
    <w:rsid w:val="00C9297E"/>
    <w:rsid w:val="00CC4247"/>
    <w:rsid w:val="00CC791C"/>
    <w:rsid w:val="00D139F8"/>
    <w:rsid w:val="00D16B64"/>
    <w:rsid w:val="00D62022"/>
    <w:rsid w:val="00D6373B"/>
    <w:rsid w:val="00DC421C"/>
    <w:rsid w:val="00E10D3D"/>
    <w:rsid w:val="00E53B5A"/>
    <w:rsid w:val="00E77F48"/>
    <w:rsid w:val="00E939CC"/>
    <w:rsid w:val="00E95F51"/>
    <w:rsid w:val="00EA55AE"/>
    <w:rsid w:val="00EC0C84"/>
    <w:rsid w:val="00EC3632"/>
    <w:rsid w:val="00F53CC8"/>
    <w:rsid w:val="00F611FA"/>
    <w:rsid w:val="00FD54CF"/>
    <w:rsid w:val="00FF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90B7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490B7A"/>
    <w:pPr>
      <w:widowControl w:val="0"/>
      <w:spacing w:after="0"/>
      <w:ind w:firstLine="40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locked/>
    <w:rsid w:val="00490B7A"/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rsid w:val="00490B7A"/>
    <w:pPr>
      <w:widowControl w:val="0"/>
      <w:spacing w:after="29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2">
    <w:name w:val="Заголовок №2_"/>
    <w:basedOn w:val="a0"/>
    <w:link w:val="20"/>
    <w:locked/>
    <w:rsid w:val="00490B7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490B7A"/>
    <w:pPr>
      <w:widowControl w:val="0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7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FBF"/>
    <w:rPr>
      <w:rFonts w:ascii="Tahoma" w:hAnsi="Tahoma" w:cs="Tahoma"/>
      <w:sz w:val="16"/>
      <w:szCs w:val="16"/>
    </w:rPr>
  </w:style>
  <w:style w:type="character" w:customStyle="1" w:styleId="21">
    <w:name w:val="Колонтитул (2)_"/>
    <w:basedOn w:val="a0"/>
    <w:link w:val="22"/>
    <w:rsid w:val="00F611FA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F611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F611FA"/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F611FA"/>
    <w:pPr>
      <w:widowControl w:val="0"/>
      <w:spacing w:after="0" w:line="302" w:lineRule="auto"/>
      <w:ind w:firstLine="920"/>
    </w:pPr>
    <w:rPr>
      <w:rFonts w:ascii="Arial" w:eastAsia="Arial" w:hAnsi="Arial" w:cs="Arial"/>
    </w:rPr>
  </w:style>
  <w:style w:type="character" w:customStyle="1" w:styleId="a6">
    <w:name w:val="Сноска_"/>
    <w:basedOn w:val="a0"/>
    <w:link w:val="a7"/>
    <w:rsid w:val="001F1DCB"/>
    <w:rPr>
      <w:rFonts w:ascii="Cambria" w:eastAsia="Cambria" w:hAnsi="Cambria" w:cs="Cambria"/>
      <w:sz w:val="20"/>
      <w:szCs w:val="20"/>
    </w:rPr>
  </w:style>
  <w:style w:type="paragraph" w:customStyle="1" w:styleId="a7">
    <w:name w:val="Сноска"/>
    <w:basedOn w:val="a"/>
    <w:link w:val="a6"/>
    <w:rsid w:val="001F1DCB"/>
    <w:pPr>
      <w:widowControl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23">
    <w:name w:val="Основной текст (2)_"/>
    <w:basedOn w:val="a0"/>
    <w:link w:val="24"/>
    <w:rsid w:val="008E3F2E"/>
    <w:rPr>
      <w:rFonts w:ascii="Cambria" w:eastAsia="Cambria" w:hAnsi="Cambria" w:cs="Cambria"/>
    </w:rPr>
  </w:style>
  <w:style w:type="paragraph" w:customStyle="1" w:styleId="24">
    <w:name w:val="Основной текст (2)"/>
    <w:basedOn w:val="a"/>
    <w:link w:val="23"/>
    <w:rsid w:val="008E3F2E"/>
    <w:pPr>
      <w:widowControl w:val="0"/>
      <w:spacing w:after="0"/>
      <w:ind w:firstLine="360"/>
    </w:pPr>
    <w:rPr>
      <w:rFonts w:ascii="Cambria" w:eastAsia="Cambria" w:hAnsi="Cambria" w:cs="Cambria"/>
    </w:rPr>
  </w:style>
  <w:style w:type="paragraph" w:styleId="a8">
    <w:name w:val="header"/>
    <w:basedOn w:val="a"/>
    <w:link w:val="a9"/>
    <w:uiPriority w:val="99"/>
    <w:semiHidden/>
    <w:unhideWhenUsed/>
    <w:rsid w:val="00B1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16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E07C4-CB4B-47D8-82AB-0ED4A06A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11020</Words>
  <Characters>62816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</dc:creator>
  <cp:lastModifiedBy>серв</cp:lastModifiedBy>
  <cp:revision>22</cp:revision>
  <cp:lastPrinted>2025-05-07T10:38:00Z</cp:lastPrinted>
  <dcterms:created xsi:type="dcterms:W3CDTF">2025-03-24T09:37:00Z</dcterms:created>
  <dcterms:modified xsi:type="dcterms:W3CDTF">2025-05-07T10:40:00Z</dcterms:modified>
</cp:coreProperties>
</file>